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Default="00FB38B6" w:rsidP="008D39F4">
      <w:pPr>
        <w:widowControl w:val="0"/>
        <w:spacing w:line="360" w:lineRule="auto"/>
        <w:jc w:val="center"/>
        <w:rPr>
          <w:sz w:val="28"/>
          <w:szCs w:val="28"/>
        </w:rPr>
      </w:pPr>
      <w:r>
        <w:rPr>
          <w:sz w:val="28"/>
          <w:szCs w:val="28"/>
        </w:rPr>
        <w:t>Федеральное государственное образовательное бюджетное учреждение</w:t>
      </w:r>
    </w:p>
    <w:p w:rsidR="00FB38B6" w:rsidRDefault="00FB38B6" w:rsidP="008D39F4">
      <w:pPr>
        <w:widowControl w:val="0"/>
        <w:spacing w:line="360" w:lineRule="auto"/>
        <w:jc w:val="center"/>
        <w:rPr>
          <w:sz w:val="28"/>
          <w:szCs w:val="28"/>
        </w:rPr>
      </w:pPr>
      <w:r>
        <w:rPr>
          <w:sz w:val="28"/>
          <w:szCs w:val="28"/>
        </w:rPr>
        <w:t>высшего образования</w:t>
      </w:r>
    </w:p>
    <w:p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rsidR="00FB38B6" w:rsidRDefault="00FB38B6" w:rsidP="008D39F4">
      <w:pPr>
        <w:widowControl w:val="0"/>
        <w:spacing w:line="360" w:lineRule="auto"/>
        <w:jc w:val="center"/>
        <w:rPr>
          <w:b/>
          <w:bCs/>
          <w:sz w:val="28"/>
          <w:szCs w:val="28"/>
        </w:rPr>
      </w:pPr>
      <w:r>
        <w:rPr>
          <w:b/>
          <w:bCs/>
          <w:sz w:val="28"/>
          <w:szCs w:val="28"/>
        </w:rPr>
        <w:t>(Финансовый университет)</w:t>
      </w:r>
    </w:p>
    <w:p w:rsidR="00FB38B6" w:rsidRDefault="00FB38B6" w:rsidP="008D39F4">
      <w:pPr>
        <w:widowControl w:val="0"/>
        <w:spacing w:line="360" w:lineRule="auto"/>
        <w:jc w:val="center"/>
      </w:pPr>
    </w:p>
    <w:p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287EDA" w:rsidP="008D39F4">
      <w:pPr>
        <w:widowControl w:val="0"/>
        <w:spacing w:line="360" w:lineRule="auto"/>
        <w:jc w:val="center"/>
        <w:rPr>
          <w:b/>
          <w:bCs/>
          <w:sz w:val="32"/>
          <w:szCs w:val="32"/>
        </w:rPr>
      </w:pPr>
      <w:r>
        <w:rPr>
          <w:b/>
          <w:bCs/>
          <w:sz w:val="32"/>
          <w:szCs w:val="32"/>
        </w:rPr>
        <w:t>Сидоркина С.В.</w:t>
      </w:r>
    </w:p>
    <w:p w:rsidR="00FB38B6" w:rsidRDefault="00287EDA" w:rsidP="008D39F4">
      <w:pPr>
        <w:widowControl w:val="0"/>
        <w:spacing w:line="360" w:lineRule="auto"/>
        <w:jc w:val="center"/>
        <w:rPr>
          <w:b/>
          <w:bCs/>
          <w:sz w:val="32"/>
          <w:szCs w:val="32"/>
        </w:rPr>
      </w:pPr>
      <w:r>
        <w:rPr>
          <w:b/>
          <w:bCs/>
          <w:sz w:val="32"/>
          <w:szCs w:val="32"/>
        </w:rPr>
        <w:t>Организационный дизайн и организационное развитие</w:t>
      </w:r>
    </w:p>
    <w:p w:rsidR="00FB38B6" w:rsidRDefault="00FB38B6" w:rsidP="008D39F4">
      <w:pPr>
        <w:widowControl w:val="0"/>
        <w:spacing w:line="360" w:lineRule="auto"/>
        <w:jc w:val="center"/>
        <w:rPr>
          <w:b/>
          <w:bCs/>
          <w:sz w:val="32"/>
          <w:szCs w:val="32"/>
        </w:rPr>
      </w:pPr>
    </w:p>
    <w:p w:rsidR="00FB38B6" w:rsidRDefault="00FB38B6" w:rsidP="008D39F4">
      <w:pPr>
        <w:widowControl w:val="0"/>
        <w:spacing w:line="360" w:lineRule="auto"/>
        <w:ind w:right="616"/>
        <w:jc w:val="center"/>
        <w:rPr>
          <w:b/>
          <w:bCs/>
          <w:sz w:val="28"/>
          <w:szCs w:val="28"/>
        </w:rPr>
      </w:pPr>
      <w:r>
        <w:rPr>
          <w:b/>
          <w:bCs/>
          <w:sz w:val="28"/>
          <w:szCs w:val="28"/>
        </w:rPr>
        <w:t>Рабочая программа дисциплины</w:t>
      </w:r>
    </w:p>
    <w:p w:rsidR="00FB38B6" w:rsidRDefault="00FB38B6" w:rsidP="008D39F4">
      <w:pPr>
        <w:widowControl w:val="0"/>
        <w:spacing w:line="360" w:lineRule="auto"/>
        <w:jc w:val="center"/>
        <w:rPr>
          <w:sz w:val="28"/>
          <w:szCs w:val="28"/>
        </w:rPr>
      </w:pPr>
      <w:r>
        <w:rPr>
          <w:sz w:val="28"/>
          <w:szCs w:val="28"/>
        </w:rPr>
        <w:t>для студентов, обучающихся по направлению подготовки</w:t>
      </w:r>
    </w:p>
    <w:p w:rsidR="00173843" w:rsidRDefault="00D77FF6" w:rsidP="00173843">
      <w:pPr>
        <w:widowControl w:val="0"/>
        <w:spacing w:line="360" w:lineRule="auto"/>
        <w:jc w:val="center"/>
        <w:rPr>
          <w:sz w:val="28"/>
          <w:szCs w:val="28"/>
        </w:rPr>
      </w:pPr>
      <w:r w:rsidRPr="00DE7526">
        <w:rPr>
          <w:sz w:val="28"/>
          <w:szCs w:val="28"/>
        </w:rPr>
        <w:t>38.0</w:t>
      </w:r>
      <w:r w:rsidR="00173843">
        <w:rPr>
          <w:sz w:val="28"/>
          <w:szCs w:val="28"/>
        </w:rPr>
        <w:t>4</w:t>
      </w:r>
      <w:r w:rsidRPr="00DE7526">
        <w:rPr>
          <w:sz w:val="28"/>
          <w:szCs w:val="28"/>
        </w:rPr>
        <w:t>.0</w:t>
      </w:r>
      <w:r w:rsidR="00173843">
        <w:rPr>
          <w:sz w:val="28"/>
          <w:szCs w:val="28"/>
        </w:rPr>
        <w:t>3</w:t>
      </w:r>
      <w:r w:rsidRPr="00DE7526">
        <w:rPr>
          <w:sz w:val="28"/>
          <w:szCs w:val="28"/>
        </w:rPr>
        <w:t xml:space="preserve"> </w:t>
      </w:r>
      <w:r w:rsidR="00173843">
        <w:rPr>
          <w:sz w:val="28"/>
          <w:szCs w:val="28"/>
        </w:rPr>
        <w:t>Управление персоналом</w:t>
      </w:r>
      <w:r w:rsidRPr="00DE7526">
        <w:rPr>
          <w:sz w:val="28"/>
          <w:szCs w:val="28"/>
        </w:rPr>
        <w:t>,</w:t>
      </w:r>
    </w:p>
    <w:p w:rsidR="00173843" w:rsidRDefault="00D77FF6" w:rsidP="00173843">
      <w:pPr>
        <w:widowControl w:val="0"/>
        <w:spacing w:line="360" w:lineRule="auto"/>
        <w:jc w:val="center"/>
        <w:rPr>
          <w:sz w:val="28"/>
        </w:rPr>
      </w:pPr>
      <w:r w:rsidRPr="00DE7526">
        <w:rPr>
          <w:sz w:val="28"/>
          <w:szCs w:val="28"/>
        </w:rPr>
        <w:t xml:space="preserve"> </w:t>
      </w:r>
      <w:r w:rsidR="00173843" w:rsidRPr="00173843">
        <w:rPr>
          <w:sz w:val="28"/>
        </w:rPr>
        <w:t>направленность программы магистратуры</w:t>
      </w:r>
    </w:p>
    <w:p w:rsidR="00FB38B6" w:rsidRPr="00173843" w:rsidRDefault="00173843" w:rsidP="00173843">
      <w:pPr>
        <w:widowControl w:val="0"/>
        <w:spacing w:line="360" w:lineRule="auto"/>
        <w:jc w:val="center"/>
        <w:rPr>
          <w:sz w:val="32"/>
          <w:szCs w:val="28"/>
        </w:rPr>
      </w:pPr>
      <w:r w:rsidRPr="00173843">
        <w:rPr>
          <w:sz w:val="28"/>
        </w:rPr>
        <w:t xml:space="preserve"> «Управление человеческими ресурсами»</w:t>
      </w: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jc w:val="center"/>
        <w:rPr>
          <w:b/>
          <w:bCs/>
          <w:sz w:val="28"/>
          <w:szCs w:val="28"/>
        </w:rPr>
      </w:pPr>
    </w:p>
    <w:p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D77FF6">
        <w:rPr>
          <w:b/>
          <w:bCs/>
          <w:sz w:val="28"/>
          <w:szCs w:val="28"/>
        </w:rPr>
        <w:t>1</w:t>
      </w:r>
    </w:p>
    <w:p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rsidR="00FB38B6" w:rsidRDefault="00FB38B6" w:rsidP="00BE543A">
      <w:pPr>
        <w:widowControl w:val="0"/>
        <w:jc w:val="center"/>
        <w:rPr>
          <w:sz w:val="28"/>
          <w:szCs w:val="28"/>
        </w:rPr>
      </w:pPr>
      <w:r>
        <w:rPr>
          <w:sz w:val="28"/>
          <w:szCs w:val="28"/>
        </w:rPr>
        <w:t>высшего образования</w:t>
      </w:r>
    </w:p>
    <w:p w:rsidR="00FB38B6" w:rsidRDefault="00FB38B6" w:rsidP="00BE543A">
      <w:pPr>
        <w:widowControl w:val="0"/>
        <w:jc w:val="center"/>
        <w:rPr>
          <w:b/>
          <w:bCs/>
          <w:caps/>
          <w:sz w:val="28"/>
          <w:szCs w:val="28"/>
        </w:rPr>
      </w:pPr>
      <w:r>
        <w:rPr>
          <w:b/>
          <w:bCs/>
          <w:caps/>
          <w:sz w:val="28"/>
          <w:szCs w:val="28"/>
        </w:rPr>
        <w:t xml:space="preserve">«ФинансоВЫЙ УНИВЕРСИТЕТ </w:t>
      </w:r>
    </w:p>
    <w:p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rsidR="00FB38B6" w:rsidRDefault="00FB38B6" w:rsidP="00BE543A">
      <w:pPr>
        <w:widowControl w:val="0"/>
        <w:jc w:val="center"/>
        <w:rPr>
          <w:b/>
          <w:bCs/>
          <w:sz w:val="28"/>
          <w:szCs w:val="28"/>
        </w:rPr>
      </w:pPr>
      <w:r>
        <w:rPr>
          <w:b/>
          <w:bCs/>
          <w:sz w:val="28"/>
          <w:szCs w:val="28"/>
        </w:rPr>
        <w:t>(Финансовый университет)</w:t>
      </w:r>
    </w:p>
    <w:p w:rsidR="00FB38B6" w:rsidRDefault="00FB38B6" w:rsidP="00BE543A">
      <w:pPr>
        <w:widowControl w:val="0"/>
        <w:ind w:left="900"/>
        <w:jc w:val="center"/>
      </w:pPr>
    </w:p>
    <w:p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Default="00FB38B6" w:rsidP="00BE543A">
      <w:pPr>
        <w:widowControl w:val="0"/>
        <w:spacing w:line="360" w:lineRule="auto"/>
        <w:rPr>
          <w:sz w:val="28"/>
          <w:szCs w:val="28"/>
        </w:rPr>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4217"/>
      </w:tblGrid>
      <w:tr w:rsidR="00D44D2F" w:rsidRPr="00734344" w:rsidTr="00504DAD">
        <w:tc>
          <w:tcPr>
            <w:tcW w:w="5353" w:type="dxa"/>
          </w:tcPr>
          <w:p w:rsidR="00D44D2F" w:rsidRDefault="00D44D2F" w:rsidP="00504DAD">
            <w:pPr>
              <w:widowControl w:val="0"/>
              <w:tabs>
                <w:tab w:val="left" w:pos="709"/>
                <w:tab w:val="left" w:pos="993"/>
              </w:tabs>
              <w:spacing w:line="360" w:lineRule="auto"/>
              <w:rPr>
                <w:rFonts w:ascii="Times New Roman" w:hAnsi="Times New Roman"/>
                <w:sz w:val="28"/>
                <w:szCs w:val="28"/>
              </w:rPr>
            </w:pPr>
            <w:r w:rsidRPr="00734344">
              <w:rPr>
                <w:rFonts w:ascii="Times New Roman" w:hAnsi="Times New Roman"/>
                <w:bCs/>
                <w:caps/>
                <w:sz w:val="28"/>
                <w:szCs w:val="28"/>
              </w:rPr>
              <w:t>СОГЛАСОВАНО</w:t>
            </w:r>
            <w:r w:rsidRPr="00734344">
              <w:rPr>
                <w:rFonts w:ascii="Times New Roman" w:hAnsi="Times New Roman"/>
                <w:sz w:val="28"/>
                <w:szCs w:val="28"/>
              </w:rPr>
              <w:t xml:space="preserve"> </w:t>
            </w:r>
          </w:p>
          <w:p w:rsidR="00D44D2F" w:rsidRPr="00734344" w:rsidRDefault="00D44D2F" w:rsidP="00504DAD">
            <w:pPr>
              <w:widowControl w:val="0"/>
              <w:tabs>
                <w:tab w:val="left" w:pos="709"/>
                <w:tab w:val="left" w:pos="993"/>
              </w:tabs>
              <w:spacing w:line="360" w:lineRule="auto"/>
              <w:rPr>
                <w:rFonts w:ascii="Times New Roman" w:hAnsi="Times New Roman"/>
                <w:sz w:val="28"/>
                <w:szCs w:val="28"/>
              </w:rPr>
            </w:pPr>
            <w:r w:rsidRPr="00734344">
              <w:rPr>
                <w:rFonts w:ascii="Times New Roman" w:hAnsi="Times New Roman"/>
                <w:sz w:val="28"/>
                <w:szCs w:val="28"/>
              </w:rPr>
              <w:t>Кадровый холдинг «ПРОФИЛЬ»</w:t>
            </w:r>
          </w:p>
          <w:p w:rsidR="00D44D2F" w:rsidRDefault="00D44D2F" w:rsidP="00504DAD">
            <w:pPr>
              <w:widowControl w:val="0"/>
              <w:tabs>
                <w:tab w:val="left" w:pos="709"/>
                <w:tab w:val="left" w:pos="993"/>
              </w:tabs>
              <w:spacing w:line="360" w:lineRule="auto"/>
              <w:rPr>
                <w:rFonts w:ascii="Times New Roman" w:hAnsi="Times New Roman"/>
                <w:sz w:val="28"/>
                <w:szCs w:val="28"/>
              </w:rPr>
            </w:pPr>
            <w:r w:rsidRPr="00734344">
              <w:rPr>
                <w:rFonts w:ascii="Times New Roman" w:hAnsi="Times New Roman"/>
                <w:sz w:val="28"/>
                <w:szCs w:val="28"/>
              </w:rPr>
              <w:t>Генеральный директо</w:t>
            </w:r>
            <w:r w:rsidR="00B43168">
              <w:rPr>
                <w:rFonts w:ascii="Times New Roman" w:hAnsi="Times New Roman"/>
                <w:sz w:val="28"/>
                <w:szCs w:val="28"/>
              </w:rPr>
              <w:t>р, д.ист.н. ________</w:t>
            </w:r>
            <w:r w:rsidRPr="00734344">
              <w:rPr>
                <w:rFonts w:ascii="Times New Roman" w:hAnsi="Times New Roman"/>
                <w:sz w:val="28"/>
                <w:szCs w:val="28"/>
              </w:rPr>
              <w:t>В.А. Царьков</w:t>
            </w:r>
          </w:p>
          <w:p w:rsidR="00D44D2F" w:rsidRPr="00B43168" w:rsidRDefault="00B43168" w:rsidP="00504DAD">
            <w:pPr>
              <w:widowControl w:val="0"/>
              <w:tabs>
                <w:tab w:val="left" w:pos="709"/>
                <w:tab w:val="left" w:pos="993"/>
              </w:tabs>
              <w:spacing w:line="360" w:lineRule="auto"/>
              <w:rPr>
                <w:rFonts w:ascii="Times New Roman" w:hAnsi="Times New Roman"/>
                <w:b/>
                <w:sz w:val="28"/>
                <w:szCs w:val="28"/>
              </w:rPr>
            </w:pPr>
            <w:r w:rsidRPr="00B43168">
              <w:rPr>
                <w:rFonts w:ascii="Times New Roman" w:hAnsi="Times New Roman"/>
                <w:b/>
                <w:sz w:val="28"/>
                <w:szCs w:val="28"/>
              </w:rPr>
              <w:t xml:space="preserve">22.06. </w:t>
            </w:r>
            <w:r w:rsidR="00D44D2F" w:rsidRPr="00B43168">
              <w:rPr>
                <w:rFonts w:ascii="Times New Roman" w:hAnsi="Times New Roman"/>
                <w:b/>
                <w:sz w:val="28"/>
                <w:szCs w:val="28"/>
              </w:rPr>
              <w:t>2021 г</w:t>
            </w:r>
            <w:r w:rsidRPr="00B43168">
              <w:rPr>
                <w:rFonts w:ascii="Times New Roman" w:hAnsi="Times New Roman"/>
                <w:b/>
                <w:sz w:val="28"/>
                <w:szCs w:val="28"/>
              </w:rPr>
              <w:t>.</w:t>
            </w:r>
          </w:p>
        </w:tc>
        <w:tc>
          <w:tcPr>
            <w:tcW w:w="4217" w:type="dxa"/>
          </w:tcPr>
          <w:p w:rsidR="00D44D2F" w:rsidRPr="00734344" w:rsidRDefault="00D44D2F" w:rsidP="00504DAD">
            <w:pPr>
              <w:widowControl w:val="0"/>
              <w:tabs>
                <w:tab w:val="left" w:pos="709"/>
                <w:tab w:val="left" w:pos="993"/>
              </w:tabs>
              <w:spacing w:line="360" w:lineRule="auto"/>
              <w:rPr>
                <w:rFonts w:ascii="Times New Roman" w:hAnsi="Times New Roman"/>
                <w:b/>
                <w:bCs/>
                <w:caps/>
                <w:sz w:val="28"/>
                <w:szCs w:val="28"/>
              </w:rPr>
            </w:pPr>
            <w:r w:rsidRPr="00734344">
              <w:rPr>
                <w:rFonts w:ascii="Times New Roman" w:hAnsi="Times New Roman"/>
                <w:b/>
                <w:bCs/>
                <w:caps/>
                <w:sz w:val="28"/>
                <w:szCs w:val="28"/>
              </w:rPr>
              <w:t>утверждаю</w:t>
            </w:r>
          </w:p>
          <w:p w:rsidR="00D44D2F" w:rsidRDefault="00D44D2F" w:rsidP="00504DAD">
            <w:pPr>
              <w:widowControl w:val="0"/>
              <w:tabs>
                <w:tab w:val="left" w:pos="709"/>
                <w:tab w:val="left" w:pos="993"/>
              </w:tabs>
              <w:spacing w:line="360" w:lineRule="auto"/>
              <w:rPr>
                <w:rFonts w:ascii="Times New Roman" w:hAnsi="Times New Roman"/>
                <w:sz w:val="28"/>
                <w:szCs w:val="28"/>
              </w:rPr>
            </w:pPr>
            <w:r w:rsidRPr="00734344">
              <w:rPr>
                <w:rFonts w:ascii="Times New Roman" w:hAnsi="Times New Roman"/>
                <w:sz w:val="28"/>
                <w:szCs w:val="28"/>
              </w:rPr>
              <w:t xml:space="preserve"> Ректор</w:t>
            </w:r>
          </w:p>
          <w:p w:rsidR="00D44D2F" w:rsidRPr="00734344" w:rsidRDefault="00D44D2F" w:rsidP="00504DAD">
            <w:pPr>
              <w:widowControl w:val="0"/>
              <w:tabs>
                <w:tab w:val="left" w:pos="709"/>
                <w:tab w:val="left" w:pos="993"/>
              </w:tabs>
              <w:spacing w:line="360" w:lineRule="auto"/>
              <w:rPr>
                <w:rFonts w:ascii="Times New Roman" w:hAnsi="Times New Roman"/>
                <w:sz w:val="28"/>
                <w:szCs w:val="28"/>
              </w:rPr>
            </w:pPr>
          </w:p>
          <w:p w:rsidR="00D44D2F" w:rsidRPr="00734344" w:rsidRDefault="00D44D2F" w:rsidP="00504DAD">
            <w:pPr>
              <w:widowControl w:val="0"/>
              <w:tabs>
                <w:tab w:val="left" w:pos="709"/>
                <w:tab w:val="left" w:pos="993"/>
              </w:tabs>
              <w:spacing w:line="360" w:lineRule="auto"/>
              <w:rPr>
                <w:rFonts w:ascii="Times New Roman" w:hAnsi="Times New Roman"/>
                <w:sz w:val="28"/>
                <w:szCs w:val="28"/>
              </w:rPr>
            </w:pPr>
            <w:r w:rsidRPr="00734344">
              <w:rPr>
                <w:rFonts w:ascii="Times New Roman" w:hAnsi="Times New Roman"/>
                <w:sz w:val="28"/>
                <w:szCs w:val="28"/>
              </w:rPr>
              <w:t>__________</w:t>
            </w:r>
            <w:r>
              <w:rPr>
                <w:rFonts w:ascii="Times New Roman" w:hAnsi="Times New Roman"/>
                <w:sz w:val="28"/>
                <w:szCs w:val="28"/>
              </w:rPr>
              <w:t>___</w:t>
            </w:r>
            <w:r w:rsidRPr="00734344">
              <w:rPr>
                <w:rFonts w:ascii="Times New Roman" w:hAnsi="Times New Roman"/>
                <w:sz w:val="28"/>
                <w:szCs w:val="28"/>
              </w:rPr>
              <w:t xml:space="preserve"> М.А. Эскиндаров</w:t>
            </w:r>
          </w:p>
          <w:p w:rsidR="00D44D2F" w:rsidRPr="00B43168" w:rsidRDefault="00B43168" w:rsidP="00504DAD">
            <w:pPr>
              <w:widowControl w:val="0"/>
              <w:tabs>
                <w:tab w:val="left" w:pos="709"/>
                <w:tab w:val="left" w:pos="993"/>
              </w:tabs>
              <w:spacing w:line="360" w:lineRule="auto"/>
              <w:rPr>
                <w:rFonts w:ascii="Times New Roman" w:hAnsi="Times New Roman"/>
                <w:b/>
                <w:bCs/>
                <w:caps/>
                <w:sz w:val="28"/>
                <w:szCs w:val="28"/>
              </w:rPr>
            </w:pPr>
            <w:r w:rsidRPr="00B43168">
              <w:rPr>
                <w:rFonts w:ascii="Times New Roman" w:hAnsi="Times New Roman"/>
                <w:b/>
                <w:sz w:val="28"/>
                <w:szCs w:val="28"/>
              </w:rPr>
              <w:t xml:space="preserve">28.06. </w:t>
            </w:r>
            <w:r w:rsidR="00D44D2F" w:rsidRPr="00B43168">
              <w:rPr>
                <w:rFonts w:ascii="Times New Roman" w:hAnsi="Times New Roman"/>
                <w:b/>
                <w:sz w:val="28"/>
                <w:szCs w:val="28"/>
              </w:rPr>
              <w:t>2021 г</w:t>
            </w:r>
            <w:r>
              <w:rPr>
                <w:rFonts w:ascii="Times New Roman" w:hAnsi="Times New Roman"/>
                <w:b/>
                <w:sz w:val="28"/>
                <w:szCs w:val="28"/>
              </w:rPr>
              <w:t>.</w:t>
            </w:r>
          </w:p>
          <w:p w:rsidR="00D44D2F" w:rsidRPr="00734344" w:rsidRDefault="00D44D2F" w:rsidP="00504DAD">
            <w:pPr>
              <w:widowControl w:val="0"/>
              <w:spacing w:line="360" w:lineRule="auto"/>
              <w:rPr>
                <w:rFonts w:ascii="Times New Roman" w:hAnsi="Times New Roman"/>
                <w:sz w:val="28"/>
                <w:szCs w:val="28"/>
              </w:rPr>
            </w:pPr>
          </w:p>
        </w:tc>
      </w:tr>
    </w:tbl>
    <w:p w:rsidR="008D39F4" w:rsidRDefault="008D39F4" w:rsidP="008D39F4">
      <w:pPr>
        <w:widowControl w:val="0"/>
        <w:spacing w:line="360" w:lineRule="auto"/>
        <w:rPr>
          <w:sz w:val="28"/>
          <w:szCs w:val="28"/>
        </w:rPr>
      </w:pPr>
    </w:p>
    <w:p w:rsidR="00173843" w:rsidRDefault="00173843" w:rsidP="00173843">
      <w:pPr>
        <w:widowControl w:val="0"/>
        <w:spacing w:line="360" w:lineRule="auto"/>
        <w:rPr>
          <w:sz w:val="28"/>
          <w:szCs w:val="28"/>
        </w:rPr>
      </w:pPr>
    </w:p>
    <w:p w:rsidR="00173843" w:rsidRDefault="00173843" w:rsidP="00173843">
      <w:pPr>
        <w:widowControl w:val="0"/>
        <w:spacing w:line="360" w:lineRule="auto"/>
        <w:jc w:val="center"/>
        <w:rPr>
          <w:b/>
          <w:bCs/>
          <w:sz w:val="32"/>
          <w:szCs w:val="32"/>
        </w:rPr>
      </w:pPr>
      <w:r>
        <w:rPr>
          <w:b/>
          <w:bCs/>
          <w:sz w:val="32"/>
          <w:szCs w:val="32"/>
        </w:rPr>
        <w:t>Сидоркина С.В.</w:t>
      </w:r>
    </w:p>
    <w:p w:rsidR="00173843" w:rsidRDefault="00173843" w:rsidP="00173843">
      <w:pPr>
        <w:widowControl w:val="0"/>
        <w:spacing w:line="360" w:lineRule="auto"/>
        <w:jc w:val="center"/>
        <w:rPr>
          <w:b/>
          <w:bCs/>
          <w:sz w:val="32"/>
          <w:szCs w:val="32"/>
        </w:rPr>
      </w:pPr>
      <w:r>
        <w:rPr>
          <w:b/>
          <w:bCs/>
          <w:sz w:val="32"/>
          <w:szCs w:val="32"/>
        </w:rPr>
        <w:t>Организационный дизайн и организационное развитие</w:t>
      </w:r>
    </w:p>
    <w:p w:rsidR="00173843" w:rsidRDefault="00173843" w:rsidP="00173843">
      <w:pPr>
        <w:widowControl w:val="0"/>
        <w:spacing w:line="360" w:lineRule="auto"/>
        <w:jc w:val="center"/>
        <w:rPr>
          <w:b/>
          <w:bCs/>
          <w:sz w:val="32"/>
          <w:szCs w:val="32"/>
        </w:rPr>
      </w:pPr>
    </w:p>
    <w:p w:rsidR="00173843" w:rsidRDefault="00173843" w:rsidP="00173843">
      <w:pPr>
        <w:widowControl w:val="0"/>
        <w:spacing w:line="360" w:lineRule="auto"/>
        <w:ind w:right="616"/>
        <w:jc w:val="center"/>
        <w:rPr>
          <w:b/>
          <w:bCs/>
          <w:sz w:val="28"/>
          <w:szCs w:val="28"/>
        </w:rPr>
      </w:pPr>
      <w:r>
        <w:rPr>
          <w:b/>
          <w:bCs/>
          <w:sz w:val="28"/>
          <w:szCs w:val="28"/>
        </w:rPr>
        <w:t>Рабочая программа дисциплины</w:t>
      </w:r>
    </w:p>
    <w:p w:rsidR="00173843" w:rsidRDefault="00173843" w:rsidP="00173843">
      <w:pPr>
        <w:widowControl w:val="0"/>
        <w:spacing w:line="360" w:lineRule="auto"/>
        <w:jc w:val="center"/>
        <w:rPr>
          <w:sz w:val="28"/>
          <w:szCs w:val="28"/>
        </w:rPr>
      </w:pPr>
      <w:r>
        <w:rPr>
          <w:sz w:val="28"/>
          <w:szCs w:val="28"/>
        </w:rPr>
        <w:t>для студентов, обучающихся по направлению подготовки</w:t>
      </w:r>
    </w:p>
    <w:p w:rsidR="00173843" w:rsidRDefault="00173843" w:rsidP="00173843">
      <w:pPr>
        <w:widowControl w:val="0"/>
        <w:spacing w:line="360" w:lineRule="auto"/>
        <w:jc w:val="center"/>
        <w:rPr>
          <w:sz w:val="28"/>
          <w:szCs w:val="28"/>
        </w:rPr>
      </w:pPr>
      <w:r w:rsidRPr="00DE7526">
        <w:rPr>
          <w:sz w:val="28"/>
          <w:szCs w:val="28"/>
        </w:rPr>
        <w:t>38.0</w:t>
      </w:r>
      <w:r>
        <w:rPr>
          <w:sz w:val="28"/>
          <w:szCs w:val="28"/>
        </w:rPr>
        <w:t>4</w:t>
      </w:r>
      <w:r w:rsidRPr="00DE7526">
        <w:rPr>
          <w:sz w:val="28"/>
          <w:szCs w:val="28"/>
        </w:rPr>
        <w:t>.0</w:t>
      </w:r>
      <w:r>
        <w:rPr>
          <w:sz w:val="28"/>
          <w:szCs w:val="28"/>
        </w:rPr>
        <w:t>3</w:t>
      </w:r>
      <w:r w:rsidRPr="00DE7526">
        <w:rPr>
          <w:sz w:val="28"/>
          <w:szCs w:val="28"/>
        </w:rPr>
        <w:t xml:space="preserve"> </w:t>
      </w:r>
      <w:r>
        <w:rPr>
          <w:sz w:val="28"/>
          <w:szCs w:val="28"/>
        </w:rPr>
        <w:t>Управление персоналом</w:t>
      </w:r>
      <w:r w:rsidRPr="00DE7526">
        <w:rPr>
          <w:sz w:val="28"/>
          <w:szCs w:val="28"/>
        </w:rPr>
        <w:t>,</w:t>
      </w:r>
    </w:p>
    <w:p w:rsidR="00173843" w:rsidRDefault="00173843" w:rsidP="00173843">
      <w:pPr>
        <w:widowControl w:val="0"/>
        <w:spacing w:line="360" w:lineRule="auto"/>
        <w:jc w:val="center"/>
        <w:rPr>
          <w:sz w:val="28"/>
        </w:rPr>
      </w:pPr>
      <w:r w:rsidRPr="00DE7526">
        <w:rPr>
          <w:sz w:val="28"/>
          <w:szCs w:val="28"/>
        </w:rPr>
        <w:t xml:space="preserve"> </w:t>
      </w:r>
      <w:r w:rsidRPr="00173843">
        <w:rPr>
          <w:sz w:val="28"/>
        </w:rPr>
        <w:t>направленность программы магистратуры</w:t>
      </w:r>
    </w:p>
    <w:p w:rsidR="00173843" w:rsidRPr="00173843" w:rsidRDefault="00173843" w:rsidP="00173843">
      <w:pPr>
        <w:widowControl w:val="0"/>
        <w:spacing w:line="360" w:lineRule="auto"/>
        <w:jc w:val="center"/>
        <w:rPr>
          <w:sz w:val="32"/>
          <w:szCs w:val="28"/>
        </w:rPr>
      </w:pPr>
      <w:r w:rsidRPr="00173843">
        <w:rPr>
          <w:sz w:val="28"/>
        </w:rPr>
        <w:t xml:space="preserve"> «Управление человеческими ресурсами»</w:t>
      </w:r>
    </w:p>
    <w:p w:rsidR="00173843" w:rsidRDefault="00173843" w:rsidP="00173843">
      <w:pPr>
        <w:widowControl w:val="0"/>
        <w:spacing w:line="360" w:lineRule="auto"/>
        <w:jc w:val="center"/>
      </w:pPr>
    </w:p>
    <w:p w:rsidR="00FB38B6" w:rsidRDefault="00FB38B6" w:rsidP="00BE543A">
      <w:pPr>
        <w:widowControl w:val="0"/>
        <w:ind w:firstLine="709"/>
        <w:rPr>
          <w:sz w:val="28"/>
          <w:szCs w:val="28"/>
        </w:rPr>
      </w:pPr>
    </w:p>
    <w:p w:rsidR="003259E7" w:rsidRPr="005542E5" w:rsidRDefault="003259E7" w:rsidP="003259E7">
      <w:pPr>
        <w:widowControl w:val="0"/>
        <w:jc w:val="center"/>
        <w:rPr>
          <w:i/>
          <w:iCs/>
        </w:rPr>
      </w:pPr>
      <w:r w:rsidRPr="008561B0">
        <w:rPr>
          <w:i/>
          <w:iCs/>
        </w:rPr>
        <w:t xml:space="preserve">Рекомендовано Ученым советом </w:t>
      </w:r>
      <w:r w:rsidRPr="00EB40DF">
        <w:rPr>
          <w:i/>
          <w:iCs/>
        </w:rPr>
        <w:t xml:space="preserve">Факультета </w:t>
      </w:r>
      <w:r>
        <w:rPr>
          <w:i/>
          <w:iCs/>
        </w:rPr>
        <w:t>социальных наук и массовых коммуникаций</w:t>
      </w:r>
    </w:p>
    <w:p w:rsidR="003259E7" w:rsidRPr="005542E5" w:rsidRDefault="003259E7" w:rsidP="003259E7">
      <w:pPr>
        <w:widowControl w:val="0"/>
        <w:ind w:firstLine="720"/>
        <w:jc w:val="center"/>
        <w:rPr>
          <w:i/>
          <w:iCs/>
        </w:rPr>
      </w:pPr>
      <w:r w:rsidRPr="005542E5">
        <w:rPr>
          <w:i/>
          <w:iCs/>
        </w:rPr>
        <w:t>протокол №</w:t>
      </w:r>
      <w:r>
        <w:rPr>
          <w:i/>
          <w:iCs/>
        </w:rPr>
        <w:t xml:space="preserve"> 10 </w:t>
      </w:r>
      <w:r w:rsidRPr="005542E5">
        <w:rPr>
          <w:i/>
          <w:iCs/>
        </w:rPr>
        <w:t xml:space="preserve">от </w:t>
      </w:r>
      <w:r w:rsidR="00D44D2F">
        <w:rPr>
          <w:i/>
          <w:iCs/>
        </w:rPr>
        <w:t xml:space="preserve">22 </w:t>
      </w:r>
      <w:r>
        <w:rPr>
          <w:i/>
          <w:iCs/>
        </w:rPr>
        <w:t xml:space="preserve">июня </w:t>
      </w:r>
      <w:r w:rsidRPr="005542E5">
        <w:rPr>
          <w:i/>
          <w:iCs/>
        </w:rPr>
        <w:t>20</w:t>
      </w:r>
      <w:r>
        <w:rPr>
          <w:i/>
          <w:iCs/>
        </w:rPr>
        <w:t>21</w:t>
      </w:r>
      <w:r w:rsidRPr="005542E5">
        <w:rPr>
          <w:i/>
          <w:iCs/>
        </w:rPr>
        <w:t xml:space="preserve"> г.</w:t>
      </w:r>
    </w:p>
    <w:p w:rsidR="003259E7" w:rsidRPr="005542E5" w:rsidRDefault="003259E7" w:rsidP="003259E7">
      <w:pPr>
        <w:widowControl w:val="0"/>
        <w:ind w:firstLine="720"/>
        <w:jc w:val="center"/>
        <w:rPr>
          <w:i/>
          <w:iCs/>
        </w:rPr>
      </w:pPr>
    </w:p>
    <w:p w:rsidR="003259E7" w:rsidRPr="005542E5" w:rsidRDefault="003259E7" w:rsidP="003259E7">
      <w:pPr>
        <w:widowControl w:val="0"/>
        <w:jc w:val="center"/>
        <w:rPr>
          <w:i/>
          <w:iCs/>
        </w:rPr>
      </w:pPr>
      <w:r w:rsidRPr="005542E5">
        <w:rPr>
          <w:i/>
          <w:iCs/>
        </w:rPr>
        <w:t xml:space="preserve">Одобрено </w:t>
      </w:r>
      <w:r>
        <w:rPr>
          <w:i/>
          <w:iCs/>
        </w:rPr>
        <w:t>Советом Департамента психологии и развития человеческого капитала</w:t>
      </w:r>
    </w:p>
    <w:p w:rsidR="003259E7" w:rsidRPr="008561B0" w:rsidRDefault="003259E7" w:rsidP="003259E7">
      <w:pPr>
        <w:widowControl w:val="0"/>
        <w:ind w:firstLine="720"/>
        <w:jc w:val="center"/>
        <w:rPr>
          <w:i/>
          <w:iCs/>
        </w:rPr>
      </w:pPr>
      <w:r>
        <w:rPr>
          <w:i/>
          <w:iCs/>
        </w:rPr>
        <w:t>протокол № 14</w:t>
      </w:r>
      <w:r w:rsidRPr="005542E5">
        <w:rPr>
          <w:i/>
          <w:iCs/>
        </w:rPr>
        <w:t xml:space="preserve"> от</w:t>
      </w:r>
      <w:r>
        <w:rPr>
          <w:i/>
          <w:iCs/>
        </w:rPr>
        <w:t xml:space="preserve"> 27 мая 2021</w:t>
      </w:r>
      <w:r w:rsidRPr="005542E5">
        <w:rPr>
          <w:i/>
          <w:iCs/>
        </w:rPr>
        <w:t xml:space="preserve"> г.</w:t>
      </w:r>
    </w:p>
    <w:p w:rsidR="00FB38B6" w:rsidRDefault="00FB38B6" w:rsidP="00BE0B8A">
      <w:pPr>
        <w:widowControl w:val="0"/>
        <w:jc w:val="center"/>
        <w:rPr>
          <w:b/>
          <w:bCs/>
          <w:sz w:val="28"/>
          <w:szCs w:val="28"/>
        </w:rPr>
      </w:pPr>
    </w:p>
    <w:p w:rsidR="00FB38B6" w:rsidRDefault="00FB38B6" w:rsidP="00BE543A">
      <w:pPr>
        <w:widowControl w:val="0"/>
        <w:jc w:val="center"/>
        <w:rPr>
          <w:b/>
          <w:bCs/>
          <w:sz w:val="28"/>
          <w:szCs w:val="28"/>
        </w:rPr>
      </w:pPr>
    </w:p>
    <w:p w:rsidR="00FB38B6" w:rsidRDefault="00FB38B6" w:rsidP="00BE543A">
      <w:pPr>
        <w:widowControl w:val="0"/>
        <w:jc w:val="center"/>
        <w:rPr>
          <w:b/>
          <w:bCs/>
          <w:sz w:val="28"/>
          <w:szCs w:val="28"/>
        </w:rPr>
      </w:pPr>
    </w:p>
    <w:p w:rsidR="00FB38B6" w:rsidRDefault="008D39F4" w:rsidP="00BE543A">
      <w:pPr>
        <w:widowControl w:val="0"/>
        <w:jc w:val="center"/>
        <w:rPr>
          <w:b/>
          <w:bCs/>
          <w:sz w:val="28"/>
          <w:szCs w:val="28"/>
        </w:rPr>
      </w:pPr>
      <w:r>
        <w:rPr>
          <w:b/>
          <w:bCs/>
          <w:sz w:val="28"/>
          <w:szCs w:val="28"/>
        </w:rPr>
        <w:t xml:space="preserve">Москва – </w:t>
      </w:r>
      <w:r w:rsidR="00D77FF6">
        <w:rPr>
          <w:b/>
          <w:bCs/>
          <w:sz w:val="28"/>
          <w:szCs w:val="28"/>
        </w:rPr>
        <w:t>2021</w:t>
      </w:r>
    </w:p>
    <w:p w:rsidR="00FB38B6" w:rsidRDefault="00FB38B6" w:rsidP="00BE543A">
      <w:pPr>
        <w:widowControl w:val="0"/>
        <w:spacing w:line="360" w:lineRule="auto"/>
        <w:rPr>
          <w:b/>
          <w:bCs/>
          <w:sz w:val="28"/>
          <w:szCs w:val="28"/>
        </w:rPr>
      </w:pPr>
      <w:r>
        <w:rPr>
          <w:b/>
          <w:bCs/>
          <w:sz w:val="28"/>
          <w:szCs w:val="28"/>
        </w:rPr>
        <w:br w:type="page"/>
      </w:r>
      <w:r>
        <w:rPr>
          <w:b/>
          <w:bCs/>
          <w:sz w:val="28"/>
          <w:szCs w:val="28"/>
        </w:rPr>
        <w:lastRenderedPageBreak/>
        <w:t>УДК</w:t>
      </w:r>
    </w:p>
    <w:p w:rsidR="00FB38B6" w:rsidRDefault="00FB38B6" w:rsidP="003259E7">
      <w:pPr>
        <w:widowControl w:val="0"/>
        <w:spacing w:line="360" w:lineRule="auto"/>
        <w:jc w:val="both"/>
        <w:rPr>
          <w:b/>
          <w:bCs/>
          <w:sz w:val="28"/>
          <w:szCs w:val="28"/>
        </w:rPr>
      </w:pPr>
      <w:bookmarkStart w:id="0" w:name="_Toc417251147"/>
      <w:bookmarkStart w:id="1" w:name="_Toc417251274"/>
      <w:r>
        <w:rPr>
          <w:b/>
          <w:bCs/>
          <w:sz w:val="28"/>
          <w:szCs w:val="28"/>
        </w:rPr>
        <w:t xml:space="preserve">ББК </w:t>
      </w:r>
      <w:bookmarkEnd w:id="0"/>
      <w:bookmarkEnd w:id="1"/>
    </w:p>
    <w:p w:rsidR="00FB38B6" w:rsidRDefault="00FB38B6" w:rsidP="00BE543A">
      <w:pPr>
        <w:widowControl w:val="0"/>
        <w:spacing w:line="360" w:lineRule="auto"/>
        <w:jc w:val="both"/>
      </w:pPr>
    </w:p>
    <w:p w:rsidR="00FB38B6" w:rsidRPr="003259E7" w:rsidRDefault="00FB38B6" w:rsidP="00716FBC">
      <w:pPr>
        <w:widowControl w:val="0"/>
        <w:shd w:val="clear" w:color="auto" w:fill="FFFFFF"/>
        <w:ind w:firstLine="709"/>
        <w:jc w:val="both"/>
      </w:pPr>
      <w:r w:rsidRPr="00716FBC">
        <w:rPr>
          <w:b/>
          <w:i/>
        </w:rPr>
        <w:t xml:space="preserve">Рецензенты: </w:t>
      </w:r>
      <w:r w:rsidR="003259E7" w:rsidRPr="003259E7">
        <w:rPr>
          <w:b/>
        </w:rPr>
        <w:t xml:space="preserve">Долженкова Ю.В., </w:t>
      </w:r>
      <w:r w:rsidR="003259E7" w:rsidRPr="003259E7">
        <w:t>д.э.н., профессор Департамента психологии и развития человеческого капитала</w:t>
      </w:r>
    </w:p>
    <w:p w:rsidR="00FB38B6" w:rsidRDefault="00FB38B6" w:rsidP="00A52D62">
      <w:pPr>
        <w:widowControl w:val="0"/>
        <w:suppressAutoHyphens/>
        <w:ind w:firstLine="709"/>
        <w:jc w:val="both"/>
        <w:rPr>
          <w:b/>
          <w:bCs/>
          <w:sz w:val="28"/>
          <w:szCs w:val="28"/>
        </w:rPr>
      </w:pPr>
    </w:p>
    <w:p w:rsidR="00173843" w:rsidRPr="00173843" w:rsidRDefault="00173843" w:rsidP="00173843">
      <w:pPr>
        <w:widowControl w:val="0"/>
        <w:ind w:firstLine="567"/>
        <w:jc w:val="both"/>
        <w:rPr>
          <w:b/>
          <w:bCs/>
          <w:sz w:val="28"/>
          <w:szCs w:val="28"/>
        </w:rPr>
      </w:pPr>
    </w:p>
    <w:p w:rsidR="00173843" w:rsidRPr="00173843" w:rsidRDefault="00173843" w:rsidP="00173843">
      <w:pPr>
        <w:widowControl w:val="0"/>
        <w:ind w:firstLine="567"/>
        <w:jc w:val="both"/>
        <w:rPr>
          <w:b/>
          <w:bCs/>
          <w:sz w:val="28"/>
          <w:szCs w:val="28"/>
        </w:rPr>
      </w:pPr>
      <w:r w:rsidRPr="00173843">
        <w:rPr>
          <w:b/>
          <w:bCs/>
          <w:sz w:val="28"/>
          <w:szCs w:val="28"/>
        </w:rPr>
        <w:t>Сидоркина С.В.</w:t>
      </w:r>
    </w:p>
    <w:p w:rsidR="00FB38B6" w:rsidRDefault="00173843" w:rsidP="00DE7526">
      <w:pPr>
        <w:widowControl w:val="0"/>
        <w:ind w:firstLine="567"/>
        <w:jc w:val="both"/>
        <w:rPr>
          <w:sz w:val="28"/>
          <w:szCs w:val="28"/>
        </w:rPr>
      </w:pPr>
      <w:r w:rsidRPr="00173843">
        <w:rPr>
          <w:b/>
          <w:bCs/>
          <w:sz w:val="28"/>
          <w:szCs w:val="28"/>
        </w:rPr>
        <w:t>Организационный дизайн и организационное развитие</w:t>
      </w:r>
      <w:r>
        <w:rPr>
          <w:b/>
          <w:bCs/>
          <w:sz w:val="28"/>
          <w:szCs w:val="28"/>
        </w:rPr>
        <w:t xml:space="preserve">. </w:t>
      </w:r>
      <w:r w:rsidRPr="00173843">
        <w:rPr>
          <w:bCs/>
          <w:sz w:val="28"/>
          <w:szCs w:val="28"/>
        </w:rPr>
        <w:t>Рабочая программа дисциплины для студентов, обучающихся по направлению подготовки 38.04.03 Управление персоналом, направленность программы магистратуры «Управление человеческими ресурсами».</w:t>
      </w:r>
      <w:r>
        <w:rPr>
          <w:b/>
          <w:bCs/>
          <w:sz w:val="28"/>
          <w:szCs w:val="28"/>
        </w:rPr>
        <w:t xml:space="preserve"> </w:t>
      </w:r>
      <w:r w:rsidR="00FB38B6" w:rsidRPr="00A52D62">
        <w:rPr>
          <w:sz w:val="28"/>
          <w:szCs w:val="28"/>
        </w:rPr>
        <w:t xml:space="preserve">– М.: Финансовый университет, </w:t>
      </w:r>
      <w:r w:rsidR="008D39F4">
        <w:rPr>
          <w:sz w:val="28"/>
          <w:szCs w:val="28"/>
        </w:rPr>
        <w:t>Департамент психологии и развития человеческого капитала, 202</w:t>
      </w:r>
      <w:r w:rsidR="00D77FF6">
        <w:rPr>
          <w:sz w:val="28"/>
          <w:szCs w:val="28"/>
        </w:rPr>
        <w:t>1</w:t>
      </w:r>
      <w:r w:rsidR="00FB38B6" w:rsidRPr="00A52D62">
        <w:rPr>
          <w:sz w:val="28"/>
          <w:szCs w:val="28"/>
        </w:rPr>
        <w:t>.</w:t>
      </w:r>
      <w:r w:rsidR="00FB38B6" w:rsidRPr="00716FBC">
        <w:rPr>
          <w:sz w:val="28"/>
          <w:szCs w:val="28"/>
        </w:rPr>
        <w:t>–</w:t>
      </w:r>
      <w:r w:rsidR="008D39F4">
        <w:rPr>
          <w:sz w:val="28"/>
          <w:szCs w:val="28"/>
        </w:rPr>
        <w:t xml:space="preserve"> </w:t>
      </w:r>
      <w:r w:rsidR="003259E7">
        <w:rPr>
          <w:sz w:val="28"/>
          <w:szCs w:val="28"/>
        </w:rPr>
        <w:t>23</w:t>
      </w:r>
      <w:r w:rsidR="008D39F4">
        <w:rPr>
          <w:sz w:val="28"/>
          <w:szCs w:val="28"/>
        </w:rPr>
        <w:t xml:space="preserve"> </w:t>
      </w:r>
      <w:r w:rsidR="00FB38B6" w:rsidRPr="00716FBC">
        <w:rPr>
          <w:sz w:val="28"/>
          <w:szCs w:val="28"/>
        </w:rPr>
        <w:t>с.</w:t>
      </w:r>
    </w:p>
    <w:p w:rsidR="00D77FF6" w:rsidRPr="00A52D62" w:rsidRDefault="00D77FF6" w:rsidP="00D77FF6">
      <w:pPr>
        <w:widowControl w:val="0"/>
        <w:ind w:firstLine="567"/>
        <w:jc w:val="both"/>
        <w:rPr>
          <w:sz w:val="28"/>
          <w:szCs w:val="28"/>
        </w:rPr>
      </w:pPr>
    </w:p>
    <w:p w:rsidR="00FB38B6" w:rsidRDefault="00FB38B6" w:rsidP="00B15E59">
      <w:pPr>
        <w:widowControl w:val="0"/>
        <w:suppressAutoHyphens/>
        <w:ind w:firstLine="709"/>
        <w:jc w:val="both"/>
        <w:rPr>
          <w:sz w:val="28"/>
          <w:szCs w:val="28"/>
        </w:rPr>
      </w:pPr>
      <w:r>
        <w:rPr>
          <w:sz w:val="28"/>
          <w:szCs w:val="28"/>
        </w:rPr>
        <w:t>В рабочей п</w:t>
      </w:r>
      <w:r w:rsidR="005A7AF0">
        <w:rPr>
          <w:sz w:val="28"/>
          <w:szCs w:val="28"/>
        </w:rPr>
        <w:t xml:space="preserve">рограмме дисциплины определены </w:t>
      </w:r>
      <w:r>
        <w:rPr>
          <w:sz w:val="28"/>
          <w:szCs w:val="28"/>
        </w:rPr>
        <w:t xml:space="preserve">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962EF5">
      <w:pPr>
        <w:widowControl w:val="0"/>
        <w:jc w:val="both"/>
        <w:rPr>
          <w:b/>
          <w:bCs/>
          <w:sz w:val="28"/>
          <w:szCs w:val="28"/>
        </w:rPr>
      </w:pPr>
    </w:p>
    <w:p w:rsidR="00FB38B6" w:rsidRDefault="00FB38B6" w:rsidP="00962EF5">
      <w:pPr>
        <w:pStyle w:val="31"/>
        <w:widowControl w:val="0"/>
        <w:tabs>
          <w:tab w:val="left" w:pos="709"/>
          <w:tab w:val="left" w:pos="993"/>
        </w:tabs>
        <w:spacing w:after="0"/>
        <w:ind w:left="0"/>
        <w:jc w:val="center"/>
        <w:rPr>
          <w:i/>
          <w:iCs/>
          <w:sz w:val="28"/>
          <w:szCs w:val="28"/>
        </w:rPr>
      </w:pPr>
      <w:r>
        <w:rPr>
          <w:i/>
          <w:iCs/>
          <w:sz w:val="28"/>
          <w:szCs w:val="28"/>
        </w:rPr>
        <w:t>Учебное издание</w:t>
      </w:r>
    </w:p>
    <w:p w:rsidR="00FB38B6" w:rsidRDefault="00FB38B6" w:rsidP="00962EF5">
      <w:pPr>
        <w:pStyle w:val="31"/>
        <w:widowControl w:val="0"/>
        <w:tabs>
          <w:tab w:val="left" w:pos="709"/>
          <w:tab w:val="left" w:pos="993"/>
        </w:tabs>
        <w:spacing w:after="0"/>
        <w:ind w:left="0"/>
        <w:jc w:val="center"/>
        <w:rPr>
          <w:i/>
          <w:iCs/>
          <w:sz w:val="28"/>
          <w:szCs w:val="28"/>
        </w:rPr>
      </w:pPr>
    </w:p>
    <w:p w:rsidR="00D77FF6" w:rsidRDefault="00173843" w:rsidP="00D77FF6">
      <w:pPr>
        <w:widowControl w:val="0"/>
        <w:spacing w:line="360" w:lineRule="auto"/>
        <w:jc w:val="center"/>
        <w:rPr>
          <w:b/>
          <w:bCs/>
          <w:sz w:val="32"/>
          <w:szCs w:val="32"/>
        </w:rPr>
      </w:pPr>
      <w:r>
        <w:rPr>
          <w:b/>
          <w:bCs/>
          <w:sz w:val="32"/>
          <w:szCs w:val="32"/>
        </w:rPr>
        <w:t>Сидоркина Светлана Викторовна</w:t>
      </w:r>
    </w:p>
    <w:p w:rsidR="00D77FF6" w:rsidRDefault="00173843" w:rsidP="00D77FF6">
      <w:pPr>
        <w:widowControl w:val="0"/>
        <w:spacing w:line="360" w:lineRule="auto"/>
        <w:jc w:val="center"/>
        <w:rPr>
          <w:b/>
          <w:bCs/>
          <w:sz w:val="32"/>
          <w:szCs w:val="32"/>
        </w:rPr>
      </w:pPr>
      <w:r>
        <w:rPr>
          <w:b/>
          <w:bCs/>
          <w:sz w:val="32"/>
          <w:szCs w:val="32"/>
        </w:rPr>
        <w:t>Организационный дизайн и организационное развитие</w:t>
      </w:r>
    </w:p>
    <w:p w:rsidR="00FB38B6" w:rsidRDefault="00FB38B6" w:rsidP="00962EF5">
      <w:pPr>
        <w:widowControl w:val="0"/>
        <w:ind w:right="616"/>
        <w:jc w:val="both"/>
        <w:rPr>
          <w:b/>
          <w:bCs/>
          <w:sz w:val="28"/>
          <w:szCs w:val="28"/>
        </w:rPr>
      </w:pPr>
    </w:p>
    <w:p w:rsidR="00FB38B6" w:rsidRDefault="00FB38B6" w:rsidP="00962EF5">
      <w:pPr>
        <w:pStyle w:val="31"/>
        <w:widowControl w:val="0"/>
        <w:tabs>
          <w:tab w:val="left" w:pos="709"/>
          <w:tab w:val="left" w:pos="993"/>
        </w:tabs>
        <w:spacing w:after="0"/>
        <w:ind w:left="0"/>
        <w:jc w:val="center"/>
        <w:rPr>
          <w:sz w:val="24"/>
          <w:szCs w:val="24"/>
        </w:rPr>
      </w:pPr>
      <w:r>
        <w:rPr>
          <w:sz w:val="24"/>
          <w:szCs w:val="24"/>
        </w:rPr>
        <w:t xml:space="preserve">Компьютерный набор, верстка: </w:t>
      </w:r>
      <w:r w:rsidR="00173843">
        <w:rPr>
          <w:sz w:val="24"/>
          <w:szCs w:val="24"/>
        </w:rPr>
        <w:t>Сидоркиной С.В.</w:t>
      </w:r>
    </w:p>
    <w:p w:rsidR="00FB38B6" w:rsidRDefault="00FB38B6" w:rsidP="00962EF5">
      <w:pPr>
        <w:widowControl w:val="0"/>
        <w:tabs>
          <w:tab w:val="left" w:pos="709"/>
          <w:tab w:val="left" w:pos="993"/>
        </w:tabs>
        <w:jc w:val="center"/>
      </w:pPr>
      <w:r>
        <w:t xml:space="preserve">Формат 60х90/16. Гарнитура </w:t>
      </w:r>
      <w:r>
        <w:rPr>
          <w:i/>
          <w:iCs/>
        </w:rPr>
        <w:t>Times New Roman</w:t>
      </w:r>
    </w:p>
    <w:p w:rsidR="00FB38B6" w:rsidRPr="000304F0" w:rsidRDefault="00FB38B6" w:rsidP="00962EF5">
      <w:pPr>
        <w:widowControl w:val="0"/>
        <w:tabs>
          <w:tab w:val="left" w:pos="709"/>
          <w:tab w:val="left" w:pos="993"/>
        </w:tabs>
        <w:jc w:val="center"/>
      </w:pPr>
      <w:r w:rsidRPr="000304F0">
        <w:t xml:space="preserve">Усл.п.л. </w:t>
      </w:r>
      <w:r w:rsidR="008D39F4">
        <w:t xml:space="preserve">      </w:t>
      </w:r>
      <w:r w:rsidRPr="000304F0">
        <w:t>Изд.Тираж экз.</w:t>
      </w:r>
    </w:p>
    <w:p w:rsidR="00FB38B6" w:rsidRDefault="00FB38B6" w:rsidP="00962EF5">
      <w:pPr>
        <w:widowControl w:val="0"/>
        <w:tabs>
          <w:tab w:val="left" w:pos="709"/>
          <w:tab w:val="left" w:pos="993"/>
        </w:tabs>
        <w:jc w:val="center"/>
        <w:rPr>
          <w:color w:val="FF0000"/>
        </w:rPr>
      </w:pPr>
    </w:p>
    <w:p w:rsidR="00FB38B6" w:rsidRDefault="00FB38B6" w:rsidP="00962EF5">
      <w:pPr>
        <w:widowControl w:val="0"/>
        <w:tabs>
          <w:tab w:val="left" w:pos="709"/>
          <w:tab w:val="left" w:pos="993"/>
        </w:tabs>
        <w:jc w:val="center"/>
      </w:pPr>
    </w:p>
    <w:p w:rsidR="00FB38B6" w:rsidRDefault="00FB38B6" w:rsidP="00962EF5">
      <w:pPr>
        <w:widowControl w:val="0"/>
        <w:jc w:val="center"/>
      </w:pPr>
      <w:r>
        <w:t>Отпечатано в Финансовом университете</w:t>
      </w:r>
    </w:p>
    <w:p w:rsidR="008D39F4" w:rsidRDefault="008D39F4" w:rsidP="00962EF5">
      <w:pPr>
        <w:widowControl w:val="0"/>
        <w:jc w:val="center"/>
      </w:pPr>
    </w:p>
    <w:p w:rsidR="008D39F4" w:rsidRDefault="008D39F4" w:rsidP="00B15E59">
      <w:pPr>
        <w:widowControl w:val="0"/>
        <w:jc w:val="center"/>
      </w:pPr>
    </w:p>
    <w:p w:rsidR="008D39F4" w:rsidRDefault="008D39F4" w:rsidP="00B15E59">
      <w:pPr>
        <w:widowControl w:val="0"/>
        <w:jc w:val="center"/>
      </w:pPr>
    </w:p>
    <w:p w:rsidR="008D39F4" w:rsidRPr="00B15E59" w:rsidRDefault="008D39F4" w:rsidP="00B15E59">
      <w:pPr>
        <w:widowControl w:val="0"/>
        <w:jc w:val="center"/>
      </w:pPr>
    </w:p>
    <w:p w:rsidR="00FB38B6" w:rsidRDefault="00FB38B6" w:rsidP="00BE543A">
      <w:pPr>
        <w:widowControl w:val="0"/>
        <w:jc w:val="both"/>
        <w:rPr>
          <w:sz w:val="28"/>
          <w:szCs w:val="28"/>
        </w:rPr>
      </w:pPr>
    </w:p>
    <w:p w:rsidR="00FB38B6" w:rsidRDefault="00FB38B6" w:rsidP="00BE543A">
      <w:pPr>
        <w:widowControl w:val="0"/>
        <w:ind w:left="4678" w:hanging="283"/>
        <w:jc w:val="right"/>
        <w:rPr>
          <w:sz w:val="28"/>
          <w:szCs w:val="28"/>
        </w:rPr>
      </w:pPr>
      <w:r>
        <w:rPr>
          <w:sz w:val="28"/>
          <w:szCs w:val="28"/>
        </w:rPr>
        <w:sym w:font="Symbol" w:char="F0D3"/>
      </w:r>
      <w:r w:rsidR="008D39F4">
        <w:rPr>
          <w:sz w:val="28"/>
          <w:szCs w:val="28"/>
        </w:rPr>
        <w:t xml:space="preserve"> </w:t>
      </w:r>
      <w:r w:rsidR="00173843">
        <w:rPr>
          <w:sz w:val="28"/>
          <w:szCs w:val="28"/>
        </w:rPr>
        <w:t>Сидоркина С.В.</w:t>
      </w:r>
      <w:r w:rsidR="008D39F4">
        <w:rPr>
          <w:sz w:val="28"/>
          <w:szCs w:val="28"/>
        </w:rPr>
        <w:t>,</w:t>
      </w:r>
      <w:r w:rsidR="00962EF5">
        <w:rPr>
          <w:sz w:val="28"/>
          <w:szCs w:val="28"/>
        </w:rPr>
        <w:t xml:space="preserve"> </w:t>
      </w:r>
      <w:r w:rsidR="008D39F4">
        <w:rPr>
          <w:sz w:val="28"/>
          <w:szCs w:val="28"/>
        </w:rPr>
        <w:t>202</w:t>
      </w:r>
      <w:r w:rsidR="00D77FF6">
        <w:rPr>
          <w:sz w:val="28"/>
          <w:szCs w:val="28"/>
        </w:rPr>
        <w:t>1</w:t>
      </w:r>
    </w:p>
    <w:p w:rsidR="00FB38B6" w:rsidRDefault="00FB38B6" w:rsidP="00B15E59">
      <w:pPr>
        <w:widowControl w:val="0"/>
        <w:jc w:val="right"/>
        <w:rPr>
          <w:sz w:val="28"/>
          <w:szCs w:val="28"/>
        </w:rPr>
      </w:pPr>
      <w:r>
        <w:rPr>
          <w:sz w:val="28"/>
          <w:szCs w:val="28"/>
        </w:rPr>
        <w:sym w:font="Symbol" w:char="F0D3"/>
      </w:r>
      <w:r w:rsidR="008D39F4">
        <w:rPr>
          <w:sz w:val="28"/>
          <w:szCs w:val="28"/>
        </w:rPr>
        <w:t xml:space="preserve"> Финансовый университет, 202</w:t>
      </w:r>
      <w:r w:rsidR="00D77FF6">
        <w:rPr>
          <w:sz w:val="28"/>
          <w:szCs w:val="28"/>
        </w:rPr>
        <w:t>1</w:t>
      </w: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r>
        <w:rPr>
          <w:b/>
          <w:bCs/>
          <w:sz w:val="28"/>
          <w:szCs w:val="28"/>
        </w:rPr>
        <w:t>СОДЕРЖАНИЕ</w:t>
      </w:r>
    </w:p>
    <w:p w:rsidR="0087681A" w:rsidRPr="0087681A" w:rsidRDefault="0023343C" w:rsidP="0087681A">
      <w:pPr>
        <w:pStyle w:val="13"/>
        <w:tabs>
          <w:tab w:val="right" w:leader="dot" w:pos="9344"/>
        </w:tabs>
        <w:rPr>
          <w:rFonts w:ascii="Times New Roman" w:hAnsi="Times New Roman" w:cs="Times New Roman"/>
          <w:b w:val="0"/>
          <w:bCs w:val="0"/>
          <w:caps w:val="0"/>
          <w:noProof/>
          <w:sz w:val="28"/>
          <w:szCs w:val="28"/>
        </w:rPr>
      </w:pPr>
      <w:r w:rsidRPr="0087681A">
        <w:rPr>
          <w:b w:val="0"/>
          <w:i/>
          <w:sz w:val="28"/>
          <w:szCs w:val="28"/>
        </w:rPr>
        <w:fldChar w:fldCharType="begin"/>
      </w:r>
      <w:r w:rsidR="009D2095" w:rsidRPr="0087681A">
        <w:rPr>
          <w:b w:val="0"/>
          <w:i/>
          <w:sz w:val="28"/>
          <w:szCs w:val="28"/>
        </w:rPr>
        <w:instrText xml:space="preserve"> TOC \o "1-3" \h \z \u </w:instrText>
      </w:r>
      <w:r w:rsidRPr="0087681A">
        <w:rPr>
          <w:b w:val="0"/>
          <w:i/>
          <w:sz w:val="28"/>
          <w:szCs w:val="28"/>
        </w:rPr>
        <w:fldChar w:fldCharType="separate"/>
      </w:r>
      <w:hyperlink w:anchor="_Toc56884151" w:history="1">
        <w:r w:rsidR="0087681A" w:rsidRPr="0087681A">
          <w:rPr>
            <w:rStyle w:val="ac"/>
            <w:rFonts w:ascii="Times New Roman" w:hAnsi="Times New Roman"/>
            <w:b w:val="0"/>
            <w:caps w:val="0"/>
            <w:noProof/>
            <w:sz w:val="28"/>
            <w:szCs w:val="28"/>
          </w:rPr>
          <w:t>1. Наименование дисциплины</w:t>
        </w:r>
        <w:r w:rsidR="0087681A" w:rsidRPr="0087681A">
          <w:rPr>
            <w:rFonts w:ascii="Times New Roman" w:hAnsi="Times New Roman" w:cs="Times New Roman"/>
            <w:b w:val="0"/>
            <w:noProof/>
            <w:webHidden/>
            <w:sz w:val="28"/>
            <w:szCs w:val="28"/>
          </w:rPr>
          <w:tab/>
        </w:r>
        <w:r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_Toc56884151 \h </w:instrText>
        </w:r>
        <w:r w:rsidRPr="0087681A">
          <w:rPr>
            <w:rFonts w:ascii="Times New Roman" w:hAnsi="Times New Roman" w:cs="Times New Roman"/>
            <w:b w:val="0"/>
            <w:noProof/>
            <w:webHidden/>
            <w:sz w:val="28"/>
            <w:szCs w:val="28"/>
          </w:rPr>
        </w:r>
        <w:r w:rsidRPr="0087681A">
          <w:rPr>
            <w:rFonts w:ascii="Times New Roman" w:hAnsi="Times New Roman" w:cs="Times New Roman"/>
            <w:b w:val="0"/>
            <w:noProof/>
            <w:webHidden/>
            <w:sz w:val="28"/>
            <w:szCs w:val="28"/>
          </w:rPr>
          <w:fldChar w:fldCharType="separate"/>
        </w:r>
        <w:r w:rsidR="0087681A" w:rsidRPr="0087681A">
          <w:rPr>
            <w:rFonts w:ascii="Times New Roman" w:hAnsi="Times New Roman" w:cs="Times New Roman"/>
            <w:b w:val="0"/>
            <w:noProof/>
            <w:webHidden/>
            <w:sz w:val="28"/>
            <w:szCs w:val="28"/>
          </w:rPr>
          <w:t>6</w:t>
        </w:r>
        <w:r w:rsidRPr="0087681A">
          <w:rPr>
            <w:rFonts w:ascii="Times New Roman" w:hAnsi="Times New Roman" w:cs="Times New Roman"/>
            <w:b w:val="0"/>
            <w:noProof/>
            <w:webHidden/>
            <w:sz w:val="28"/>
            <w:szCs w:val="28"/>
          </w:rPr>
          <w:fldChar w:fldCharType="end"/>
        </w:r>
      </w:hyperlink>
    </w:p>
    <w:p w:rsidR="0087681A" w:rsidRPr="0087681A" w:rsidRDefault="00D9145C" w:rsidP="0087681A">
      <w:pPr>
        <w:pStyle w:val="13"/>
        <w:tabs>
          <w:tab w:val="right" w:leader="dot" w:pos="9344"/>
        </w:tabs>
        <w:rPr>
          <w:rFonts w:ascii="Times New Roman" w:hAnsi="Times New Roman" w:cs="Times New Roman"/>
          <w:b w:val="0"/>
          <w:bCs w:val="0"/>
          <w:caps w:val="0"/>
          <w:noProof/>
          <w:sz w:val="28"/>
          <w:szCs w:val="28"/>
        </w:rPr>
      </w:pPr>
      <w:hyperlink w:anchor="_Toc56884152" w:history="1">
        <w:r w:rsidR="0087681A" w:rsidRPr="0087681A">
          <w:rPr>
            <w:rStyle w:val="ac"/>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7681A" w:rsidRPr="0087681A">
          <w:rPr>
            <w:rFonts w:ascii="Times New Roman" w:hAnsi="Times New Roman" w:cs="Times New Roman"/>
            <w:b w:val="0"/>
            <w:noProof/>
            <w:webHidden/>
            <w:sz w:val="28"/>
            <w:szCs w:val="28"/>
          </w:rPr>
          <w:tab/>
        </w:r>
        <w:r w:rsidR="0023343C"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_Toc56884152 \h </w:instrText>
        </w:r>
        <w:r w:rsidR="0023343C" w:rsidRPr="0087681A">
          <w:rPr>
            <w:rFonts w:ascii="Times New Roman" w:hAnsi="Times New Roman" w:cs="Times New Roman"/>
            <w:b w:val="0"/>
            <w:noProof/>
            <w:webHidden/>
            <w:sz w:val="28"/>
            <w:szCs w:val="28"/>
          </w:rPr>
        </w:r>
        <w:r w:rsidR="0023343C" w:rsidRPr="0087681A">
          <w:rPr>
            <w:rFonts w:ascii="Times New Roman" w:hAnsi="Times New Roman" w:cs="Times New Roman"/>
            <w:b w:val="0"/>
            <w:noProof/>
            <w:webHidden/>
            <w:sz w:val="28"/>
            <w:szCs w:val="28"/>
          </w:rPr>
          <w:fldChar w:fldCharType="separate"/>
        </w:r>
        <w:r w:rsidR="0087681A" w:rsidRPr="0087681A">
          <w:rPr>
            <w:rFonts w:ascii="Times New Roman" w:hAnsi="Times New Roman" w:cs="Times New Roman"/>
            <w:b w:val="0"/>
            <w:noProof/>
            <w:webHidden/>
            <w:sz w:val="28"/>
            <w:szCs w:val="28"/>
          </w:rPr>
          <w:t>6</w:t>
        </w:r>
        <w:r w:rsidR="0023343C" w:rsidRPr="0087681A">
          <w:rPr>
            <w:rFonts w:ascii="Times New Roman" w:hAnsi="Times New Roman" w:cs="Times New Roman"/>
            <w:b w:val="0"/>
            <w:noProof/>
            <w:webHidden/>
            <w:sz w:val="28"/>
            <w:szCs w:val="28"/>
          </w:rPr>
          <w:fldChar w:fldCharType="end"/>
        </w:r>
      </w:hyperlink>
    </w:p>
    <w:p w:rsidR="0087681A" w:rsidRPr="0087681A" w:rsidRDefault="00D9145C" w:rsidP="0087681A">
      <w:pPr>
        <w:pStyle w:val="13"/>
        <w:tabs>
          <w:tab w:val="right" w:leader="dot" w:pos="9344"/>
        </w:tabs>
        <w:rPr>
          <w:rFonts w:ascii="Times New Roman" w:hAnsi="Times New Roman" w:cs="Times New Roman"/>
          <w:b w:val="0"/>
          <w:bCs w:val="0"/>
          <w:caps w:val="0"/>
          <w:noProof/>
          <w:sz w:val="28"/>
          <w:szCs w:val="28"/>
        </w:rPr>
      </w:pPr>
      <w:hyperlink w:anchor="_Toc56884153" w:history="1">
        <w:r w:rsidR="0087681A" w:rsidRPr="0087681A">
          <w:rPr>
            <w:rStyle w:val="ac"/>
            <w:rFonts w:ascii="Times New Roman" w:hAnsi="Times New Roman"/>
            <w:b w:val="0"/>
            <w:caps w:val="0"/>
            <w:noProof/>
            <w:sz w:val="28"/>
            <w:szCs w:val="28"/>
          </w:rPr>
          <w:t>3. Место дисциплины в структуре образовательной программы</w:t>
        </w:r>
        <w:r w:rsidR="0087681A" w:rsidRPr="0087681A">
          <w:rPr>
            <w:rFonts w:ascii="Times New Roman" w:hAnsi="Times New Roman" w:cs="Times New Roman"/>
            <w:b w:val="0"/>
            <w:noProof/>
            <w:webHidden/>
            <w:sz w:val="28"/>
            <w:szCs w:val="28"/>
          </w:rPr>
          <w:tab/>
        </w:r>
        <w:r w:rsidR="0023343C"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_Toc56884153 \h </w:instrText>
        </w:r>
        <w:r w:rsidR="0023343C" w:rsidRPr="0087681A">
          <w:rPr>
            <w:rFonts w:ascii="Times New Roman" w:hAnsi="Times New Roman" w:cs="Times New Roman"/>
            <w:b w:val="0"/>
            <w:noProof/>
            <w:webHidden/>
            <w:sz w:val="28"/>
            <w:szCs w:val="28"/>
          </w:rPr>
        </w:r>
        <w:r w:rsidR="0023343C" w:rsidRPr="0087681A">
          <w:rPr>
            <w:rFonts w:ascii="Times New Roman" w:hAnsi="Times New Roman" w:cs="Times New Roman"/>
            <w:b w:val="0"/>
            <w:noProof/>
            <w:webHidden/>
            <w:sz w:val="28"/>
            <w:szCs w:val="28"/>
          </w:rPr>
          <w:fldChar w:fldCharType="separate"/>
        </w:r>
        <w:r w:rsidR="0087681A" w:rsidRPr="0087681A">
          <w:rPr>
            <w:rFonts w:ascii="Times New Roman" w:hAnsi="Times New Roman" w:cs="Times New Roman"/>
            <w:b w:val="0"/>
            <w:noProof/>
            <w:webHidden/>
            <w:sz w:val="28"/>
            <w:szCs w:val="28"/>
          </w:rPr>
          <w:t>6</w:t>
        </w:r>
        <w:r w:rsidR="0023343C" w:rsidRPr="0087681A">
          <w:rPr>
            <w:rFonts w:ascii="Times New Roman" w:hAnsi="Times New Roman" w:cs="Times New Roman"/>
            <w:b w:val="0"/>
            <w:noProof/>
            <w:webHidden/>
            <w:sz w:val="28"/>
            <w:szCs w:val="28"/>
          </w:rPr>
          <w:fldChar w:fldCharType="end"/>
        </w:r>
      </w:hyperlink>
    </w:p>
    <w:p w:rsidR="0087681A" w:rsidRPr="0087681A" w:rsidRDefault="00D9145C" w:rsidP="0087681A">
      <w:pPr>
        <w:pStyle w:val="13"/>
        <w:tabs>
          <w:tab w:val="right" w:leader="dot" w:pos="9344"/>
        </w:tabs>
        <w:rPr>
          <w:rFonts w:ascii="Times New Roman" w:hAnsi="Times New Roman" w:cs="Times New Roman"/>
          <w:b w:val="0"/>
          <w:bCs w:val="0"/>
          <w:caps w:val="0"/>
          <w:noProof/>
          <w:sz w:val="28"/>
          <w:szCs w:val="28"/>
        </w:rPr>
      </w:pPr>
      <w:hyperlink w:anchor="_Toc56884154" w:history="1">
        <w:r w:rsidR="0087681A" w:rsidRPr="0087681A">
          <w:rPr>
            <w:rStyle w:val="ac"/>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87681A" w:rsidRPr="0087681A">
          <w:rPr>
            <w:rFonts w:ascii="Times New Roman" w:hAnsi="Times New Roman" w:cs="Times New Roman"/>
            <w:b w:val="0"/>
            <w:noProof/>
            <w:webHidden/>
            <w:sz w:val="28"/>
            <w:szCs w:val="28"/>
          </w:rPr>
          <w:tab/>
        </w:r>
        <w:r w:rsidR="0023343C"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_Toc56884154 \h </w:instrText>
        </w:r>
        <w:r w:rsidR="0023343C" w:rsidRPr="0087681A">
          <w:rPr>
            <w:rFonts w:ascii="Times New Roman" w:hAnsi="Times New Roman" w:cs="Times New Roman"/>
            <w:b w:val="0"/>
            <w:noProof/>
            <w:webHidden/>
            <w:sz w:val="28"/>
            <w:szCs w:val="28"/>
          </w:rPr>
        </w:r>
        <w:r w:rsidR="0023343C" w:rsidRPr="0087681A">
          <w:rPr>
            <w:rFonts w:ascii="Times New Roman" w:hAnsi="Times New Roman" w:cs="Times New Roman"/>
            <w:b w:val="0"/>
            <w:noProof/>
            <w:webHidden/>
            <w:sz w:val="28"/>
            <w:szCs w:val="28"/>
          </w:rPr>
          <w:fldChar w:fldCharType="separate"/>
        </w:r>
        <w:r w:rsidR="0087681A" w:rsidRPr="0087681A">
          <w:rPr>
            <w:rFonts w:ascii="Times New Roman" w:hAnsi="Times New Roman" w:cs="Times New Roman"/>
            <w:b w:val="0"/>
            <w:noProof/>
            <w:webHidden/>
            <w:sz w:val="28"/>
            <w:szCs w:val="28"/>
          </w:rPr>
          <w:t>6</w:t>
        </w:r>
        <w:r w:rsidR="0023343C" w:rsidRPr="0087681A">
          <w:rPr>
            <w:rFonts w:ascii="Times New Roman" w:hAnsi="Times New Roman" w:cs="Times New Roman"/>
            <w:b w:val="0"/>
            <w:noProof/>
            <w:webHidden/>
            <w:sz w:val="28"/>
            <w:szCs w:val="28"/>
          </w:rPr>
          <w:fldChar w:fldCharType="end"/>
        </w:r>
      </w:hyperlink>
    </w:p>
    <w:p w:rsidR="0087681A" w:rsidRPr="0087681A" w:rsidRDefault="00D9145C" w:rsidP="0087681A">
      <w:pPr>
        <w:pStyle w:val="13"/>
        <w:tabs>
          <w:tab w:val="right" w:leader="dot" w:pos="9344"/>
        </w:tabs>
        <w:rPr>
          <w:rStyle w:val="ac"/>
          <w:sz w:val="28"/>
          <w:szCs w:val="28"/>
        </w:rPr>
      </w:pPr>
      <w:hyperlink w:anchor="_Toc56884155" w:history="1">
        <w:r w:rsidR="0087681A" w:rsidRPr="0087681A">
          <w:rPr>
            <w:rStyle w:val="ac"/>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681A" w:rsidRPr="0087681A">
          <w:rPr>
            <w:rStyle w:val="ac"/>
            <w:caps w:val="0"/>
            <w:webHidden/>
            <w:sz w:val="28"/>
            <w:szCs w:val="28"/>
          </w:rPr>
          <w:tab/>
        </w:r>
        <w:r w:rsidR="0023343C" w:rsidRPr="0087681A">
          <w:rPr>
            <w:rStyle w:val="ac"/>
            <w:webHidden/>
            <w:sz w:val="28"/>
            <w:szCs w:val="28"/>
          </w:rPr>
          <w:fldChar w:fldCharType="begin"/>
        </w:r>
        <w:r w:rsidR="0087681A" w:rsidRPr="0087681A">
          <w:rPr>
            <w:rStyle w:val="ac"/>
            <w:webHidden/>
            <w:sz w:val="28"/>
            <w:szCs w:val="28"/>
          </w:rPr>
          <w:instrText xml:space="preserve"> PAGEREF _Toc56884155 \h </w:instrText>
        </w:r>
        <w:r w:rsidR="0023343C" w:rsidRPr="0087681A">
          <w:rPr>
            <w:rStyle w:val="ac"/>
            <w:webHidden/>
            <w:sz w:val="28"/>
            <w:szCs w:val="28"/>
          </w:rPr>
        </w:r>
        <w:r w:rsidR="0023343C" w:rsidRPr="0087681A">
          <w:rPr>
            <w:rStyle w:val="ac"/>
            <w:webHidden/>
            <w:sz w:val="28"/>
            <w:szCs w:val="28"/>
          </w:rPr>
          <w:fldChar w:fldCharType="separate"/>
        </w:r>
        <w:r w:rsidR="0087681A" w:rsidRPr="0087681A">
          <w:rPr>
            <w:rStyle w:val="ac"/>
            <w:caps w:val="0"/>
            <w:webHidden/>
            <w:sz w:val="28"/>
            <w:szCs w:val="28"/>
          </w:rPr>
          <w:t>6</w:t>
        </w:r>
        <w:r w:rsidR="0023343C" w:rsidRPr="0087681A">
          <w:rPr>
            <w:rStyle w:val="ac"/>
            <w:webHidden/>
            <w:sz w:val="28"/>
            <w:szCs w:val="28"/>
          </w:rPr>
          <w:fldChar w:fldCharType="end"/>
        </w:r>
      </w:hyperlink>
    </w:p>
    <w:p w:rsidR="0087681A" w:rsidRPr="0087681A" w:rsidRDefault="00D9145C" w:rsidP="0087681A">
      <w:pPr>
        <w:pStyle w:val="13"/>
        <w:tabs>
          <w:tab w:val="right" w:leader="dot" w:pos="9344"/>
        </w:tabs>
        <w:rPr>
          <w:rFonts w:ascii="Times New Roman" w:hAnsi="Times New Roman" w:cs="Times New Roman"/>
          <w:b w:val="0"/>
          <w:bCs w:val="0"/>
          <w:caps w:val="0"/>
          <w:noProof/>
          <w:sz w:val="28"/>
          <w:szCs w:val="28"/>
        </w:rPr>
      </w:pPr>
      <w:hyperlink w:anchor="_Toc56884156" w:history="1">
        <w:r w:rsidR="0087681A" w:rsidRPr="0087681A">
          <w:rPr>
            <w:rStyle w:val="ac"/>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87681A" w:rsidRPr="0087681A">
          <w:rPr>
            <w:rFonts w:ascii="Times New Roman" w:hAnsi="Times New Roman" w:cs="Times New Roman"/>
            <w:b w:val="0"/>
            <w:noProof/>
            <w:webHidden/>
            <w:sz w:val="28"/>
            <w:szCs w:val="28"/>
          </w:rPr>
          <w:tab/>
        </w:r>
        <w:r w:rsidR="0023343C"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_Toc56884156 \h </w:instrText>
        </w:r>
        <w:r w:rsidR="0023343C" w:rsidRPr="0087681A">
          <w:rPr>
            <w:rFonts w:ascii="Times New Roman" w:hAnsi="Times New Roman" w:cs="Times New Roman"/>
            <w:b w:val="0"/>
            <w:noProof/>
            <w:webHidden/>
            <w:sz w:val="28"/>
            <w:szCs w:val="28"/>
          </w:rPr>
        </w:r>
        <w:r w:rsidR="0023343C" w:rsidRPr="0087681A">
          <w:rPr>
            <w:rFonts w:ascii="Times New Roman" w:hAnsi="Times New Roman" w:cs="Times New Roman"/>
            <w:b w:val="0"/>
            <w:noProof/>
            <w:webHidden/>
            <w:sz w:val="28"/>
            <w:szCs w:val="28"/>
          </w:rPr>
          <w:fldChar w:fldCharType="separate"/>
        </w:r>
        <w:r w:rsidR="0087681A" w:rsidRPr="0087681A">
          <w:rPr>
            <w:rFonts w:ascii="Times New Roman" w:hAnsi="Times New Roman" w:cs="Times New Roman"/>
            <w:b w:val="0"/>
            <w:noProof/>
            <w:webHidden/>
            <w:sz w:val="28"/>
            <w:szCs w:val="28"/>
          </w:rPr>
          <w:t>7</w:t>
        </w:r>
        <w:r w:rsidR="0023343C" w:rsidRPr="0087681A">
          <w:rPr>
            <w:rFonts w:ascii="Times New Roman" w:hAnsi="Times New Roman" w:cs="Times New Roman"/>
            <w:b w:val="0"/>
            <w:noProof/>
            <w:webHidden/>
            <w:sz w:val="28"/>
            <w:szCs w:val="28"/>
          </w:rPr>
          <w:fldChar w:fldCharType="end"/>
        </w:r>
      </w:hyperlink>
    </w:p>
    <w:p w:rsidR="0087681A" w:rsidRPr="0087681A" w:rsidRDefault="00D9145C" w:rsidP="0087681A">
      <w:pPr>
        <w:pStyle w:val="13"/>
        <w:tabs>
          <w:tab w:val="right" w:leader="dot" w:pos="9344"/>
        </w:tabs>
        <w:rPr>
          <w:rFonts w:ascii="Times New Roman" w:hAnsi="Times New Roman" w:cs="Times New Roman"/>
          <w:b w:val="0"/>
          <w:bCs w:val="0"/>
          <w:caps w:val="0"/>
          <w:noProof/>
          <w:sz w:val="28"/>
          <w:szCs w:val="28"/>
        </w:rPr>
      </w:pPr>
      <w:hyperlink w:anchor="_Toc56884157" w:history="1">
        <w:r w:rsidR="0087681A" w:rsidRPr="0087681A">
          <w:rPr>
            <w:rStyle w:val="ac"/>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87681A" w:rsidRPr="0087681A">
          <w:rPr>
            <w:rFonts w:ascii="Times New Roman" w:hAnsi="Times New Roman" w:cs="Times New Roman"/>
            <w:b w:val="0"/>
            <w:noProof/>
            <w:webHidden/>
            <w:sz w:val="28"/>
            <w:szCs w:val="28"/>
          </w:rPr>
          <w:tab/>
        </w:r>
        <w:r w:rsidR="0023343C"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_Toc56884157 \h </w:instrText>
        </w:r>
        <w:r w:rsidR="0023343C" w:rsidRPr="0087681A">
          <w:rPr>
            <w:rFonts w:ascii="Times New Roman" w:hAnsi="Times New Roman" w:cs="Times New Roman"/>
            <w:b w:val="0"/>
            <w:noProof/>
            <w:webHidden/>
            <w:sz w:val="28"/>
            <w:szCs w:val="28"/>
          </w:rPr>
        </w:r>
        <w:r w:rsidR="0023343C" w:rsidRPr="0087681A">
          <w:rPr>
            <w:rFonts w:ascii="Times New Roman" w:hAnsi="Times New Roman" w:cs="Times New Roman"/>
            <w:b w:val="0"/>
            <w:noProof/>
            <w:webHidden/>
            <w:sz w:val="28"/>
            <w:szCs w:val="28"/>
          </w:rPr>
          <w:fldChar w:fldCharType="separate"/>
        </w:r>
        <w:r w:rsidR="0087681A" w:rsidRPr="0087681A">
          <w:rPr>
            <w:rFonts w:ascii="Times New Roman" w:hAnsi="Times New Roman" w:cs="Times New Roman"/>
            <w:b w:val="0"/>
            <w:noProof/>
            <w:webHidden/>
            <w:sz w:val="28"/>
            <w:szCs w:val="28"/>
          </w:rPr>
          <w:t>8</w:t>
        </w:r>
        <w:r w:rsidR="0023343C" w:rsidRPr="0087681A">
          <w:rPr>
            <w:rFonts w:ascii="Times New Roman" w:hAnsi="Times New Roman" w:cs="Times New Roman"/>
            <w:b w:val="0"/>
            <w:noProof/>
            <w:webHidden/>
            <w:sz w:val="28"/>
            <w:szCs w:val="28"/>
          </w:rPr>
          <w:fldChar w:fldCharType="end"/>
        </w:r>
      </w:hyperlink>
    </w:p>
    <w:p w:rsidR="0087681A" w:rsidRPr="0087681A" w:rsidRDefault="00D9145C" w:rsidP="0087681A">
      <w:pPr>
        <w:pStyle w:val="13"/>
        <w:tabs>
          <w:tab w:val="right" w:leader="dot" w:pos="9344"/>
        </w:tabs>
        <w:rPr>
          <w:rFonts w:ascii="Times New Roman" w:hAnsi="Times New Roman" w:cs="Times New Roman"/>
          <w:b w:val="0"/>
          <w:bCs w:val="0"/>
          <w:caps w:val="0"/>
          <w:noProof/>
          <w:sz w:val="28"/>
          <w:szCs w:val="28"/>
        </w:rPr>
      </w:pPr>
      <w:hyperlink w:anchor="_Toc56884158" w:history="1">
        <w:r w:rsidR="0087681A" w:rsidRPr="0087681A">
          <w:rPr>
            <w:rStyle w:val="ac"/>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87681A" w:rsidRPr="0087681A">
          <w:rPr>
            <w:rFonts w:ascii="Times New Roman" w:hAnsi="Times New Roman" w:cs="Times New Roman"/>
            <w:b w:val="0"/>
            <w:noProof/>
            <w:webHidden/>
            <w:sz w:val="28"/>
            <w:szCs w:val="28"/>
          </w:rPr>
          <w:tab/>
        </w:r>
        <w:r w:rsidR="0023343C"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_Toc56884158 \h </w:instrText>
        </w:r>
        <w:r w:rsidR="0023343C" w:rsidRPr="0087681A">
          <w:rPr>
            <w:rFonts w:ascii="Times New Roman" w:hAnsi="Times New Roman" w:cs="Times New Roman"/>
            <w:b w:val="0"/>
            <w:noProof/>
            <w:webHidden/>
            <w:sz w:val="28"/>
            <w:szCs w:val="28"/>
          </w:rPr>
        </w:r>
        <w:r w:rsidR="0023343C" w:rsidRPr="0087681A">
          <w:rPr>
            <w:rFonts w:ascii="Times New Roman" w:hAnsi="Times New Roman" w:cs="Times New Roman"/>
            <w:b w:val="0"/>
            <w:noProof/>
            <w:webHidden/>
            <w:sz w:val="28"/>
            <w:szCs w:val="28"/>
          </w:rPr>
          <w:fldChar w:fldCharType="separate"/>
        </w:r>
        <w:r w:rsidR="0087681A" w:rsidRPr="0087681A">
          <w:rPr>
            <w:rFonts w:ascii="Times New Roman" w:hAnsi="Times New Roman" w:cs="Times New Roman"/>
            <w:b w:val="0"/>
            <w:noProof/>
            <w:webHidden/>
            <w:sz w:val="28"/>
            <w:szCs w:val="28"/>
          </w:rPr>
          <w:t>9</w:t>
        </w:r>
        <w:r w:rsidR="0023343C" w:rsidRPr="0087681A">
          <w:rPr>
            <w:rFonts w:ascii="Times New Roman" w:hAnsi="Times New Roman" w:cs="Times New Roman"/>
            <w:b w:val="0"/>
            <w:noProof/>
            <w:webHidden/>
            <w:sz w:val="28"/>
            <w:szCs w:val="28"/>
          </w:rPr>
          <w:fldChar w:fldCharType="end"/>
        </w:r>
      </w:hyperlink>
    </w:p>
    <w:p w:rsidR="0087681A" w:rsidRPr="0087681A" w:rsidRDefault="00D9145C" w:rsidP="0087681A">
      <w:pPr>
        <w:pStyle w:val="13"/>
        <w:tabs>
          <w:tab w:val="right" w:leader="dot" w:pos="9344"/>
        </w:tabs>
        <w:rPr>
          <w:rFonts w:ascii="Times New Roman" w:hAnsi="Times New Roman" w:cs="Times New Roman"/>
          <w:b w:val="0"/>
          <w:bCs w:val="0"/>
          <w:caps w:val="0"/>
          <w:noProof/>
          <w:sz w:val="28"/>
          <w:szCs w:val="28"/>
        </w:rPr>
      </w:pPr>
      <w:hyperlink w:anchor="_Toc56884159" w:history="1">
        <w:r w:rsidR="0087681A" w:rsidRPr="0087681A">
          <w:rPr>
            <w:rStyle w:val="ac"/>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87681A" w:rsidRPr="0087681A">
          <w:rPr>
            <w:rFonts w:ascii="Times New Roman" w:hAnsi="Times New Roman" w:cs="Times New Roman"/>
            <w:b w:val="0"/>
            <w:noProof/>
            <w:webHidden/>
            <w:sz w:val="28"/>
            <w:szCs w:val="28"/>
          </w:rPr>
          <w:tab/>
        </w:r>
        <w:r w:rsidR="0023343C"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_Toc56884159 \h </w:instrText>
        </w:r>
        <w:r w:rsidR="0023343C" w:rsidRPr="0087681A">
          <w:rPr>
            <w:rFonts w:ascii="Times New Roman" w:hAnsi="Times New Roman" w:cs="Times New Roman"/>
            <w:b w:val="0"/>
            <w:noProof/>
            <w:webHidden/>
            <w:sz w:val="28"/>
            <w:szCs w:val="28"/>
          </w:rPr>
        </w:r>
        <w:r w:rsidR="0023343C" w:rsidRPr="0087681A">
          <w:rPr>
            <w:rFonts w:ascii="Times New Roman" w:hAnsi="Times New Roman" w:cs="Times New Roman"/>
            <w:b w:val="0"/>
            <w:noProof/>
            <w:webHidden/>
            <w:sz w:val="28"/>
            <w:szCs w:val="28"/>
          </w:rPr>
          <w:fldChar w:fldCharType="separate"/>
        </w:r>
        <w:r w:rsidR="0087681A" w:rsidRPr="0087681A">
          <w:rPr>
            <w:rFonts w:ascii="Times New Roman" w:hAnsi="Times New Roman" w:cs="Times New Roman"/>
            <w:b w:val="0"/>
            <w:noProof/>
            <w:webHidden/>
            <w:sz w:val="28"/>
            <w:szCs w:val="28"/>
          </w:rPr>
          <w:t>9</w:t>
        </w:r>
        <w:r w:rsidR="0023343C" w:rsidRPr="0087681A">
          <w:rPr>
            <w:rFonts w:ascii="Times New Roman" w:hAnsi="Times New Roman" w:cs="Times New Roman"/>
            <w:b w:val="0"/>
            <w:noProof/>
            <w:webHidden/>
            <w:sz w:val="28"/>
            <w:szCs w:val="28"/>
          </w:rPr>
          <w:fldChar w:fldCharType="end"/>
        </w:r>
      </w:hyperlink>
    </w:p>
    <w:p w:rsidR="0087681A" w:rsidRPr="0087681A" w:rsidRDefault="00D9145C" w:rsidP="0087681A">
      <w:pPr>
        <w:pStyle w:val="13"/>
        <w:tabs>
          <w:tab w:val="right" w:leader="dot" w:pos="9344"/>
        </w:tabs>
        <w:rPr>
          <w:rFonts w:ascii="Times New Roman" w:hAnsi="Times New Roman" w:cs="Times New Roman"/>
          <w:b w:val="0"/>
          <w:bCs w:val="0"/>
          <w:caps w:val="0"/>
          <w:noProof/>
          <w:sz w:val="28"/>
          <w:szCs w:val="28"/>
        </w:rPr>
      </w:pPr>
      <w:hyperlink w:anchor="_Toc56884160" w:history="1">
        <w:r w:rsidR="0087681A" w:rsidRPr="0087681A">
          <w:rPr>
            <w:rStyle w:val="ac"/>
            <w:rFonts w:ascii="Times New Roman" w:hAnsi="Times New Roman"/>
            <w:b w:val="0"/>
            <w:caps w:val="0"/>
            <w:noProof/>
            <w:sz w:val="28"/>
            <w:szCs w:val="28"/>
          </w:rPr>
          <w:t>10. Методические указания для обучающихся по освоению дисциплины</w:t>
        </w:r>
        <w:r w:rsidR="0087681A" w:rsidRPr="0087681A">
          <w:rPr>
            <w:rFonts w:ascii="Times New Roman" w:hAnsi="Times New Roman" w:cs="Times New Roman"/>
            <w:b w:val="0"/>
            <w:noProof/>
            <w:webHidden/>
            <w:sz w:val="28"/>
            <w:szCs w:val="28"/>
          </w:rPr>
          <w:tab/>
        </w:r>
        <w:r w:rsidR="0023343C"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_Toc56884160 \h </w:instrText>
        </w:r>
        <w:r w:rsidR="0023343C" w:rsidRPr="0087681A">
          <w:rPr>
            <w:rFonts w:ascii="Times New Roman" w:hAnsi="Times New Roman" w:cs="Times New Roman"/>
            <w:b w:val="0"/>
            <w:noProof/>
            <w:webHidden/>
            <w:sz w:val="28"/>
            <w:szCs w:val="28"/>
          </w:rPr>
        </w:r>
        <w:r w:rsidR="0023343C" w:rsidRPr="0087681A">
          <w:rPr>
            <w:rFonts w:ascii="Times New Roman" w:hAnsi="Times New Roman" w:cs="Times New Roman"/>
            <w:b w:val="0"/>
            <w:noProof/>
            <w:webHidden/>
            <w:sz w:val="28"/>
            <w:szCs w:val="28"/>
          </w:rPr>
          <w:fldChar w:fldCharType="separate"/>
        </w:r>
        <w:r w:rsidR="0087681A" w:rsidRPr="0087681A">
          <w:rPr>
            <w:rFonts w:ascii="Times New Roman" w:hAnsi="Times New Roman" w:cs="Times New Roman"/>
            <w:b w:val="0"/>
            <w:noProof/>
            <w:webHidden/>
            <w:sz w:val="28"/>
            <w:szCs w:val="28"/>
          </w:rPr>
          <w:t>9</w:t>
        </w:r>
        <w:r w:rsidR="0023343C" w:rsidRPr="0087681A">
          <w:rPr>
            <w:rFonts w:ascii="Times New Roman" w:hAnsi="Times New Roman" w:cs="Times New Roman"/>
            <w:b w:val="0"/>
            <w:noProof/>
            <w:webHidden/>
            <w:sz w:val="28"/>
            <w:szCs w:val="28"/>
          </w:rPr>
          <w:fldChar w:fldCharType="end"/>
        </w:r>
      </w:hyperlink>
    </w:p>
    <w:p w:rsidR="0087681A" w:rsidRPr="0087681A" w:rsidRDefault="00D9145C" w:rsidP="0087681A">
      <w:pPr>
        <w:pStyle w:val="13"/>
        <w:tabs>
          <w:tab w:val="right" w:leader="dot" w:pos="9344"/>
        </w:tabs>
        <w:rPr>
          <w:rFonts w:ascii="Times New Roman" w:hAnsi="Times New Roman" w:cs="Times New Roman"/>
          <w:b w:val="0"/>
          <w:bCs w:val="0"/>
          <w:caps w:val="0"/>
          <w:noProof/>
          <w:sz w:val="28"/>
          <w:szCs w:val="28"/>
        </w:rPr>
      </w:pPr>
      <w:hyperlink w:anchor="_Toc56884161" w:history="1">
        <w:r w:rsidR="0087681A" w:rsidRPr="0087681A">
          <w:rPr>
            <w:rStyle w:val="ac"/>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681A" w:rsidRPr="0087681A">
          <w:rPr>
            <w:rFonts w:ascii="Times New Roman" w:hAnsi="Times New Roman" w:cs="Times New Roman"/>
            <w:b w:val="0"/>
            <w:noProof/>
            <w:webHidden/>
            <w:sz w:val="28"/>
            <w:szCs w:val="28"/>
          </w:rPr>
          <w:tab/>
        </w:r>
        <w:r w:rsidR="0023343C"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_Toc56884161 \h </w:instrText>
        </w:r>
        <w:r w:rsidR="0023343C" w:rsidRPr="0087681A">
          <w:rPr>
            <w:rFonts w:ascii="Times New Roman" w:hAnsi="Times New Roman" w:cs="Times New Roman"/>
            <w:b w:val="0"/>
            <w:noProof/>
            <w:webHidden/>
            <w:sz w:val="28"/>
            <w:szCs w:val="28"/>
          </w:rPr>
        </w:r>
        <w:r w:rsidR="0023343C" w:rsidRPr="0087681A">
          <w:rPr>
            <w:rFonts w:ascii="Times New Roman" w:hAnsi="Times New Roman" w:cs="Times New Roman"/>
            <w:b w:val="0"/>
            <w:noProof/>
            <w:webHidden/>
            <w:sz w:val="28"/>
            <w:szCs w:val="28"/>
          </w:rPr>
          <w:fldChar w:fldCharType="separate"/>
        </w:r>
        <w:r w:rsidR="0087681A" w:rsidRPr="0087681A">
          <w:rPr>
            <w:rFonts w:ascii="Times New Roman" w:hAnsi="Times New Roman" w:cs="Times New Roman"/>
            <w:b w:val="0"/>
            <w:noProof/>
            <w:webHidden/>
            <w:sz w:val="28"/>
            <w:szCs w:val="28"/>
          </w:rPr>
          <w:t>9</w:t>
        </w:r>
        <w:r w:rsidR="0023343C" w:rsidRPr="0087681A">
          <w:rPr>
            <w:rFonts w:ascii="Times New Roman" w:hAnsi="Times New Roman" w:cs="Times New Roman"/>
            <w:b w:val="0"/>
            <w:noProof/>
            <w:webHidden/>
            <w:sz w:val="28"/>
            <w:szCs w:val="28"/>
          </w:rPr>
          <w:fldChar w:fldCharType="end"/>
        </w:r>
      </w:hyperlink>
    </w:p>
    <w:p w:rsidR="0087681A" w:rsidRPr="0087681A" w:rsidRDefault="00D9145C" w:rsidP="0087681A">
      <w:pPr>
        <w:pStyle w:val="13"/>
        <w:tabs>
          <w:tab w:val="right" w:leader="dot" w:pos="9344"/>
        </w:tabs>
        <w:rPr>
          <w:rFonts w:ascii="Times New Roman" w:hAnsi="Times New Roman" w:cs="Times New Roman"/>
          <w:b w:val="0"/>
          <w:bCs w:val="0"/>
          <w:caps w:val="0"/>
          <w:noProof/>
          <w:sz w:val="28"/>
          <w:szCs w:val="28"/>
        </w:rPr>
      </w:pPr>
      <w:hyperlink w:anchor="_Toc56884162" w:history="1">
        <w:r w:rsidR="0087681A" w:rsidRPr="0087681A">
          <w:rPr>
            <w:rStyle w:val="ac"/>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87681A" w:rsidRPr="0087681A">
          <w:rPr>
            <w:rFonts w:ascii="Times New Roman" w:hAnsi="Times New Roman" w:cs="Times New Roman"/>
            <w:b w:val="0"/>
            <w:noProof/>
            <w:webHidden/>
            <w:sz w:val="28"/>
            <w:szCs w:val="28"/>
          </w:rPr>
          <w:tab/>
        </w:r>
        <w:r w:rsidR="0023343C"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_Toc56884162 \h </w:instrText>
        </w:r>
        <w:r w:rsidR="0023343C" w:rsidRPr="0087681A">
          <w:rPr>
            <w:rFonts w:ascii="Times New Roman" w:hAnsi="Times New Roman" w:cs="Times New Roman"/>
            <w:b w:val="0"/>
            <w:noProof/>
            <w:webHidden/>
            <w:sz w:val="28"/>
            <w:szCs w:val="28"/>
          </w:rPr>
        </w:r>
        <w:r w:rsidR="0023343C" w:rsidRPr="0087681A">
          <w:rPr>
            <w:rFonts w:ascii="Times New Roman" w:hAnsi="Times New Roman" w:cs="Times New Roman"/>
            <w:b w:val="0"/>
            <w:noProof/>
            <w:webHidden/>
            <w:sz w:val="28"/>
            <w:szCs w:val="28"/>
          </w:rPr>
          <w:fldChar w:fldCharType="separate"/>
        </w:r>
        <w:r w:rsidR="0087681A" w:rsidRPr="0087681A">
          <w:rPr>
            <w:rFonts w:ascii="Times New Roman" w:hAnsi="Times New Roman" w:cs="Times New Roman"/>
            <w:b w:val="0"/>
            <w:noProof/>
            <w:webHidden/>
            <w:sz w:val="28"/>
            <w:szCs w:val="28"/>
          </w:rPr>
          <w:t>10</w:t>
        </w:r>
        <w:r w:rsidR="0023343C" w:rsidRPr="0087681A">
          <w:rPr>
            <w:rFonts w:ascii="Times New Roman" w:hAnsi="Times New Roman" w:cs="Times New Roman"/>
            <w:b w:val="0"/>
            <w:noProof/>
            <w:webHidden/>
            <w:sz w:val="28"/>
            <w:szCs w:val="28"/>
          </w:rPr>
          <w:fldChar w:fldCharType="end"/>
        </w:r>
      </w:hyperlink>
    </w:p>
    <w:p w:rsidR="009D2095" w:rsidRDefault="0023343C" w:rsidP="0087681A">
      <w:pPr>
        <w:pStyle w:val="28"/>
      </w:pPr>
      <w:r w:rsidRPr="0087681A">
        <w:rPr>
          <w:b/>
          <w:i w:val="0"/>
          <w:sz w:val="28"/>
          <w:szCs w:val="28"/>
        </w:rPr>
        <w:fldChar w:fldCharType="end"/>
      </w:r>
    </w:p>
    <w:p w:rsidR="009D2095" w:rsidRDefault="009D2095" w:rsidP="00BE543A">
      <w:pPr>
        <w:widowControl w:val="0"/>
        <w:spacing w:line="360" w:lineRule="auto"/>
        <w:jc w:val="center"/>
        <w:rPr>
          <w:b/>
          <w:bCs/>
          <w:sz w:val="28"/>
          <w:szCs w:val="28"/>
        </w:rPr>
      </w:pPr>
    </w:p>
    <w:p w:rsidR="00FB38B6" w:rsidRPr="008D39F4" w:rsidRDefault="0023343C" w:rsidP="008D39F4">
      <w:pPr>
        <w:pStyle w:val="13"/>
        <w:tabs>
          <w:tab w:val="right" w:leader="dot" w:pos="9344"/>
        </w:tabs>
        <w:rPr>
          <w:rFonts w:ascii="Times New Roman" w:hAnsi="Times New Roman" w:cs="Times New Roman"/>
          <w:b w:val="0"/>
          <w:bCs w:val="0"/>
          <w:caps w:val="0"/>
          <w:noProof/>
          <w:sz w:val="22"/>
          <w:szCs w:val="22"/>
        </w:rPr>
      </w:pPr>
      <w:r>
        <w:rPr>
          <w:rFonts w:ascii="Times New Roman" w:hAnsi="Times New Roman" w:cs="Times New Roman"/>
          <w:b w:val="0"/>
          <w:bCs w:val="0"/>
          <w:caps w:val="0"/>
          <w:sz w:val="28"/>
          <w:szCs w:val="28"/>
        </w:rPr>
        <w:fldChar w:fldCharType="begin"/>
      </w:r>
      <w:r w:rsidR="00FB38B6">
        <w:rPr>
          <w:rFonts w:ascii="Times New Roman" w:hAnsi="Times New Roman" w:cs="Times New Roman"/>
          <w:b w:val="0"/>
          <w:bCs w:val="0"/>
          <w:caps w:val="0"/>
          <w:sz w:val="28"/>
          <w:szCs w:val="28"/>
        </w:rPr>
        <w:instrText xml:space="preserve"> TOC \o "1-1" \h \z \u </w:instrText>
      </w:r>
      <w:r>
        <w:rPr>
          <w:rFonts w:ascii="Times New Roman" w:hAnsi="Times New Roman" w:cs="Times New Roman"/>
          <w:b w:val="0"/>
          <w:bCs w:val="0"/>
          <w:caps w:val="0"/>
          <w:sz w:val="28"/>
          <w:szCs w:val="28"/>
        </w:rPr>
        <w:fldChar w:fldCharType="separate"/>
      </w:r>
    </w:p>
    <w:p w:rsidR="009D2095" w:rsidRDefault="0023343C" w:rsidP="00BE543A">
      <w:pPr>
        <w:widowControl w:val="0"/>
        <w:spacing w:line="360" w:lineRule="auto"/>
        <w:jc w:val="both"/>
        <w:rPr>
          <w:b/>
          <w:bCs/>
          <w:sz w:val="28"/>
          <w:szCs w:val="28"/>
        </w:rPr>
      </w:pPr>
      <w:r>
        <w:rPr>
          <w:b/>
          <w:bCs/>
          <w:caps/>
          <w:sz w:val="28"/>
          <w:szCs w:val="28"/>
        </w:rPr>
        <w:fldChar w:fldCharType="end"/>
      </w:r>
    </w:p>
    <w:p w:rsidR="00FB38B6" w:rsidRPr="006B73B9" w:rsidRDefault="00FB38B6" w:rsidP="00BE543A">
      <w:pPr>
        <w:pStyle w:val="1"/>
        <w:widowControl w:val="0"/>
        <w:spacing w:before="0" w:line="360" w:lineRule="auto"/>
        <w:jc w:val="both"/>
        <w:rPr>
          <w:rFonts w:ascii="Times New Roman" w:hAnsi="Times New Roman"/>
          <w:b w:val="0"/>
          <w:bCs w:val="0"/>
        </w:rPr>
      </w:pPr>
      <w:r>
        <w:rPr>
          <w:rFonts w:ascii="Times New Roman" w:hAnsi="Times New Roman"/>
          <w:b w:val="0"/>
          <w:bCs w:val="0"/>
        </w:rPr>
        <w:br w:type="page"/>
      </w:r>
      <w:bookmarkStart w:id="2" w:name="_Toc27585857"/>
      <w:bookmarkStart w:id="3" w:name="_Toc56884151"/>
      <w:bookmarkStart w:id="4" w:name="_Hlk25317116"/>
      <w:r w:rsidRPr="006F777F">
        <w:rPr>
          <w:rFonts w:ascii="Times New Roman" w:hAnsi="Times New Roman"/>
        </w:rPr>
        <w:lastRenderedPageBreak/>
        <w:t>1. Наименование дисциплины</w:t>
      </w:r>
      <w:bookmarkEnd w:id="2"/>
      <w:bookmarkEnd w:id="3"/>
    </w:p>
    <w:p w:rsidR="00FB38B6" w:rsidRPr="00CA4033" w:rsidRDefault="00173843" w:rsidP="00BE543A">
      <w:pPr>
        <w:widowControl w:val="0"/>
        <w:spacing w:line="360" w:lineRule="auto"/>
        <w:ind w:firstLine="709"/>
        <w:jc w:val="both"/>
        <w:rPr>
          <w:sz w:val="28"/>
          <w:szCs w:val="28"/>
        </w:rPr>
      </w:pPr>
      <w:r>
        <w:rPr>
          <w:sz w:val="28"/>
          <w:szCs w:val="28"/>
        </w:rPr>
        <w:t>Организационный дизайн и организационное развитие</w:t>
      </w:r>
    </w:p>
    <w:p w:rsidR="00FB38B6" w:rsidRPr="0025450E" w:rsidRDefault="00FB38B6" w:rsidP="0025450E">
      <w:pPr>
        <w:tabs>
          <w:tab w:val="left" w:pos="540"/>
        </w:tabs>
        <w:contextualSpacing/>
        <w:jc w:val="both"/>
        <w:outlineLvl w:val="0"/>
        <w:rPr>
          <w:b/>
          <w:sz w:val="28"/>
          <w:szCs w:val="28"/>
        </w:rPr>
      </w:pPr>
      <w:bookmarkStart w:id="5" w:name="_Toc27585858"/>
      <w:bookmarkStart w:id="6" w:name="_Toc56884152"/>
      <w:r w:rsidRPr="0025450E">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p w:rsidR="00FB38B6" w:rsidRDefault="00FB38B6" w:rsidP="00BE543A">
      <w:pPr>
        <w:widowControl w:val="0"/>
        <w:spacing w:line="360" w:lineRule="auto"/>
        <w:ind w:firstLine="709"/>
        <w:jc w:val="both"/>
        <w:rPr>
          <w:sz w:val="28"/>
          <w:szCs w:val="28"/>
        </w:rPr>
      </w:pPr>
      <w:r>
        <w:rPr>
          <w:sz w:val="28"/>
          <w:szCs w:val="28"/>
        </w:rPr>
        <w:t>Процесс изучения дисциплины «</w:t>
      </w:r>
      <w:r w:rsidR="00173843">
        <w:rPr>
          <w:sz w:val="28"/>
          <w:szCs w:val="28"/>
        </w:rPr>
        <w:t>Организационный дизайн и организационное развитие</w:t>
      </w:r>
      <w:r>
        <w:rPr>
          <w:sz w:val="28"/>
          <w:szCs w:val="28"/>
        </w:rPr>
        <w:t>» направлен на формирование следующих компетенций:</w:t>
      </w:r>
    </w:p>
    <w:p w:rsidR="00287EDA" w:rsidRDefault="00287EDA" w:rsidP="00BE543A">
      <w:pPr>
        <w:widowControl w:val="0"/>
        <w:spacing w:line="360" w:lineRule="auto"/>
        <w:ind w:firstLine="709"/>
        <w:jc w:val="both"/>
        <w:rPr>
          <w:sz w:val="28"/>
          <w:szCs w:val="28"/>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21"/>
        <w:gridCol w:w="2428"/>
        <w:gridCol w:w="3686"/>
      </w:tblGrid>
      <w:tr w:rsidR="0064679F" w:rsidRPr="00E123DB" w:rsidTr="0064679F">
        <w:trPr>
          <w:trHeight w:val="1040"/>
        </w:trPr>
        <w:tc>
          <w:tcPr>
            <w:tcW w:w="1134" w:type="dxa"/>
          </w:tcPr>
          <w:p w:rsidR="0064679F" w:rsidRPr="00E123DB" w:rsidRDefault="0064679F" w:rsidP="00A306F9">
            <w:pPr>
              <w:widowControl w:val="0"/>
              <w:tabs>
                <w:tab w:val="left" w:pos="540"/>
              </w:tabs>
              <w:autoSpaceDE w:val="0"/>
              <w:autoSpaceDN w:val="0"/>
              <w:adjustRightInd w:val="0"/>
              <w:contextualSpacing/>
            </w:pPr>
            <w:r w:rsidRPr="00E123DB">
              <w:t>Код компетенции</w:t>
            </w:r>
          </w:p>
        </w:tc>
        <w:tc>
          <w:tcPr>
            <w:tcW w:w="2221" w:type="dxa"/>
          </w:tcPr>
          <w:p w:rsidR="0064679F" w:rsidRPr="00E123DB" w:rsidRDefault="0064679F" w:rsidP="00A306F9">
            <w:pPr>
              <w:widowControl w:val="0"/>
              <w:tabs>
                <w:tab w:val="left" w:pos="540"/>
              </w:tabs>
              <w:autoSpaceDE w:val="0"/>
              <w:autoSpaceDN w:val="0"/>
              <w:adjustRightInd w:val="0"/>
              <w:contextualSpacing/>
              <w:jc w:val="center"/>
            </w:pPr>
            <w:r w:rsidRPr="00E123DB">
              <w:t>Наименование компетенции</w:t>
            </w:r>
          </w:p>
        </w:tc>
        <w:tc>
          <w:tcPr>
            <w:tcW w:w="2428" w:type="dxa"/>
          </w:tcPr>
          <w:p w:rsidR="0064679F" w:rsidRPr="00E123DB" w:rsidRDefault="0064679F" w:rsidP="00A306F9">
            <w:pPr>
              <w:widowControl w:val="0"/>
              <w:tabs>
                <w:tab w:val="left" w:pos="540"/>
              </w:tabs>
              <w:autoSpaceDE w:val="0"/>
              <w:autoSpaceDN w:val="0"/>
              <w:adjustRightInd w:val="0"/>
              <w:contextualSpacing/>
            </w:pPr>
            <w:r w:rsidRPr="00DC7AEB">
              <w:t>Индикаторы достижения компетенции</w:t>
            </w:r>
            <w:r w:rsidRPr="00DC7AEB">
              <w:rPr>
                <w:vertAlign w:val="superscript"/>
              </w:rPr>
              <w:t>1</w:t>
            </w:r>
          </w:p>
        </w:tc>
        <w:tc>
          <w:tcPr>
            <w:tcW w:w="3686" w:type="dxa"/>
          </w:tcPr>
          <w:p w:rsidR="0064679F" w:rsidRPr="00E123DB" w:rsidRDefault="0064679F" w:rsidP="00A306F9">
            <w:pPr>
              <w:widowControl w:val="0"/>
              <w:tabs>
                <w:tab w:val="left" w:pos="540"/>
              </w:tabs>
              <w:autoSpaceDE w:val="0"/>
              <w:autoSpaceDN w:val="0"/>
              <w:adjustRightInd w:val="0"/>
              <w:contextualSpacing/>
            </w:pPr>
            <w:r w:rsidRPr="00E123DB">
              <w:t>Результаты обучения (владения, умения и знания), соотнесенные с компетенциями/индикаторами достижения компетенции</w:t>
            </w:r>
          </w:p>
        </w:tc>
      </w:tr>
      <w:tr w:rsidR="0064679F" w:rsidRPr="00E123DB" w:rsidTr="0064679F">
        <w:trPr>
          <w:trHeight w:val="1040"/>
        </w:trPr>
        <w:tc>
          <w:tcPr>
            <w:tcW w:w="1134" w:type="dxa"/>
          </w:tcPr>
          <w:p w:rsidR="0064679F" w:rsidRPr="0064679F" w:rsidRDefault="00173843" w:rsidP="00A306F9">
            <w:pPr>
              <w:widowControl w:val="0"/>
              <w:tabs>
                <w:tab w:val="left" w:pos="540"/>
              </w:tabs>
              <w:autoSpaceDE w:val="0"/>
              <w:autoSpaceDN w:val="0"/>
              <w:adjustRightInd w:val="0"/>
              <w:contextualSpacing/>
            </w:pPr>
            <w:r>
              <w:t>ПКН-8</w:t>
            </w:r>
          </w:p>
        </w:tc>
        <w:tc>
          <w:tcPr>
            <w:tcW w:w="2221" w:type="dxa"/>
          </w:tcPr>
          <w:p w:rsidR="0064679F" w:rsidRPr="0064679F" w:rsidRDefault="00173843" w:rsidP="0064679F">
            <w:pPr>
              <w:widowControl w:val="0"/>
            </w:pPr>
            <w:r>
              <w:t>Способность применять методы диагностики и построения функционально-штатной структуры организации с учетом имеющихся кадровых ресурсов и потребности  в кадровом потенциале, разрабатывать программы мероприятий по эффективной организации труда, созданию безопасных и комфортных условий труда</w:t>
            </w:r>
          </w:p>
        </w:tc>
        <w:tc>
          <w:tcPr>
            <w:tcW w:w="2428" w:type="dxa"/>
          </w:tcPr>
          <w:p w:rsidR="0064679F" w:rsidRDefault="00173843" w:rsidP="00A306F9">
            <w:pPr>
              <w:widowControl w:val="0"/>
              <w:tabs>
                <w:tab w:val="left" w:pos="540"/>
              </w:tabs>
              <w:autoSpaceDE w:val="0"/>
              <w:autoSpaceDN w:val="0"/>
              <w:adjustRightInd w:val="0"/>
              <w:contextualSpacing/>
            </w:pPr>
            <w:r>
              <w:t>1. Проектирует и оценивает функционально-штатную структуру организации, цели, задачи, функции структурных подразделений и должностных лиц.</w:t>
            </w:r>
          </w:p>
          <w:p w:rsidR="00173843" w:rsidRDefault="00173843" w:rsidP="00A306F9">
            <w:pPr>
              <w:widowControl w:val="0"/>
              <w:tabs>
                <w:tab w:val="left" w:pos="540"/>
              </w:tabs>
              <w:autoSpaceDE w:val="0"/>
              <w:autoSpaceDN w:val="0"/>
              <w:adjustRightInd w:val="0"/>
              <w:contextualSpacing/>
            </w:pPr>
          </w:p>
          <w:p w:rsidR="00173843" w:rsidRDefault="00173843" w:rsidP="00A306F9">
            <w:pPr>
              <w:widowControl w:val="0"/>
              <w:tabs>
                <w:tab w:val="left" w:pos="540"/>
              </w:tabs>
              <w:autoSpaceDE w:val="0"/>
              <w:autoSpaceDN w:val="0"/>
              <w:adjustRightInd w:val="0"/>
              <w:contextualSpacing/>
            </w:pPr>
            <w:r>
              <w:t>2. Разрабатывает мероприятия по обеспечению выполнения требований охраны труда в соответствии с действующим законодательством РФ и локальными актами организации.</w:t>
            </w:r>
          </w:p>
          <w:p w:rsidR="0015131C" w:rsidRPr="00BC58FC" w:rsidRDefault="0015131C" w:rsidP="00A306F9">
            <w:pPr>
              <w:widowControl w:val="0"/>
              <w:tabs>
                <w:tab w:val="left" w:pos="540"/>
              </w:tabs>
              <w:autoSpaceDE w:val="0"/>
              <w:autoSpaceDN w:val="0"/>
              <w:adjustRightInd w:val="0"/>
              <w:contextualSpacing/>
              <w:rPr>
                <w:color w:val="4472C4"/>
              </w:rPr>
            </w:pPr>
          </w:p>
        </w:tc>
        <w:tc>
          <w:tcPr>
            <w:tcW w:w="3686" w:type="dxa"/>
          </w:tcPr>
          <w:p w:rsidR="0064679F" w:rsidRDefault="0064679F" w:rsidP="00A306F9">
            <w:pPr>
              <w:widowControl w:val="0"/>
              <w:tabs>
                <w:tab w:val="left" w:pos="540"/>
              </w:tabs>
              <w:autoSpaceDE w:val="0"/>
              <w:autoSpaceDN w:val="0"/>
              <w:adjustRightInd w:val="0"/>
              <w:contextualSpacing/>
            </w:pPr>
            <w:r>
              <w:t xml:space="preserve">1. </w:t>
            </w:r>
            <w:r w:rsidRPr="00C36952">
              <w:rPr>
                <w:b/>
                <w:bCs/>
              </w:rPr>
              <w:t>Знать</w:t>
            </w:r>
            <w:r w:rsidR="00C36952" w:rsidRPr="00C36952">
              <w:rPr>
                <w:b/>
                <w:bCs/>
              </w:rPr>
              <w:t>.</w:t>
            </w:r>
            <w:r w:rsidR="0015131C">
              <w:t xml:space="preserve"> Теоретические основы организационного проектирования и организационного развития. Типы организационных структур. </w:t>
            </w:r>
          </w:p>
          <w:p w:rsidR="0064679F" w:rsidRDefault="0064679F" w:rsidP="00A306F9">
            <w:pPr>
              <w:widowControl w:val="0"/>
              <w:tabs>
                <w:tab w:val="left" w:pos="540"/>
              </w:tabs>
              <w:autoSpaceDE w:val="0"/>
              <w:autoSpaceDN w:val="0"/>
              <w:adjustRightInd w:val="0"/>
              <w:contextualSpacing/>
            </w:pPr>
            <w:r w:rsidRPr="00C36952">
              <w:rPr>
                <w:b/>
                <w:bCs/>
              </w:rPr>
              <w:t>Уметь</w:t>
            </w:r>
            <w:r w:rsidR="00C36952" w:rsidRPr="00C36952">
              <w:rPr>
                <w:b/>
                <w:bCs/>
              </w:rPr>
              <w:t>.</w:t>
            </w:r>
            <w:r w:rsidR="0015131C">
              <w:t xml:space="preserve"> Проектировать и оценивать функционально-штатную структуру организации в соответствии с ее стратегическими целями, особенностями конкурентной среды, бизнес-процессами.</w:t>
            </w:r>
          </w:p>
          <w:p w:rsidR="00507755" w:rsidRDefault="00507755" w:rsidP="00A306F9">
            <w:pPr>
              <w:widowControl w:val="0"/>
              <w:tabs>
                <w:tab w:val="left" w:pos="540"/>
              </w:tabs>
              <w:autoSpaceDE w:val="0"/>
              <w:autoSpaceDN w:val="0"/>
              <w:adjustRightInd w:val="0"/>
              <w:contextualSpacing/>
            </w:pPr>
          </w:p>
          <w:p w:rsidR="00507755" w:rsidRDefault="00507755" w:rsidP="00507755">
            <w:pPr>
              <w:widowControl w:val="0"/>
              <w:tabs>
                <w:tab w:val="left" w:pos="540"/>
              </w:tabs>
              <w:autoSpaceDE w:val="0"/>
              <w:autoSpaceDN w:val="0"/>
              <w:adjustRightInd w:val="0"/>
              <w:contextualSpacing/>
            </w:pPr>
            <w:r>
              <w:t xml:space="preserve">2. </w:t>
            </w:r>
            <w:r w:rsidRPr="00C36952">
              <w:rPr>
                <w:b/>
                <w:bCs/>
              </w:rPr>
              <w:t>Знать.</w:t>
            </w:r>
            <w:r w:rsidR="0015131C">
              <w:t xml:space="preserve"> Теоретические основы эффективной организации труда. Методы и метрики оценки эффективности труда. </w:t>
            </w:r>
          </w:p>
          <w:p w:rsidR="00507755" w:rsidRDefault="00507755" w:rsidP="00507755">
            <w:pPr>
              <w:widowControl w:val="0"/>
              <w:tabs>
                <w:tab w:val="left" w:pos="540"/>
              </w:tabs>
              <w:autoSpaceDE w:val="0"/>
              <w:autoSpaceDN w:val="0"/>
              <w:adjustRightInd w:val="0"/>
              <w:contextualSpacing/>
            </w:pPr>
            <w:r w:rsidRPr="00C36952">
              <w:rPr>
                <w:b/>
                <w:bCs/>
              </w:rPr>
              <w:t>Уметь.</w:t>
            </w:r>
            <w:r w:rsidR="0015131C">
              <w:t xml:space="preserve"> Оценивать эффективность организации труда. Разрабатывать мероприятия по повышению эффективности организации труда.</w:t>
            </w:r>
          </w:p>
          <w:p w:rsidR="0064679F" w:rsidRPr="00E123DB" w:rsidRDefault="0064679F" w:rsidP="00A306F9">
            <w:pPr>
              <w:widowControl w:val="0"/>
              <w:tabs>
                <w:tab w:val="left" w:pos="540"/>
              </w:tabs>
              <w:autoSpaceDE w:val="0"/>
              <w:autoSpaceDN w:val="0"/>
              <w:adjustRightInd w:val="0"/>
              <w:contextualSpacing/>
            </w:pPr>
          </w:p>
        </w:tc>
      </w:tr>
      <w:tr w:rsidR="0064679F" w:rsidRPr="00E123DB" w:rsidTr="0064679F">
        <w:trPr>
          <w:trHeight w:val="1040"/>
        </w:trPr>
        <w:tc>
          <w:tcPr>
            <w:tcW w:w="1134" w:type="dxa"/>
          </w:tcPr>
          <w:p w:rsidR="0064679F" w:rsidRPr="00E123DB" w:rsidRDefault="00173843" w:rsidP="00A306F9">
            <w:pPr>
              <w:widowControl w:val="0"/>
              <w:tabs>
                <w:tab w:val="left" w:pos="540"/>
              </w:tabs>
              <w:autoSpaceDE w:val="0"/>
              <w:autoSpaceDN w:val="0"/>
              <w:adjustRightInd w:val="0"/>
              <w:contextualSpacing/>
            </w:pPr>
            <w:r>
              <w:t>ДКН-2</w:t>
            </w:r>
          </w:p>
        </w:tc>
        <w:tc>
          <w:tcPr>
            <w:tcW w:w="2221" w:type="dxa"/>
          </w:tcPr>
          <w:p w:rsidR="0064679F" w:rsidRPr="00E123DB" w:rsidRDefault="00173843" w:rsidP="0064679F">
            <w:pPr>
              <w:widowControl w:val="0"/>
              <w:tabs>
                <w:tab w:val="left" w:pos="540"/>
              </w:tabs>
              <w:autoSpaceDE w:val="0"/>
              <w:autoSpaceDN w:val="0"/>
              <w:adjustRightInd w:val="0"/>
              <w:contextualSpacing/>
            </w:pPr>
            <w:r>
              <w:t xml:space="preserve">Способность осуществлять распределение функций, полномочий и ответственности на основе организационного проектирования системы и </w:t>
            </w:r>
            <w:r>
              <w:lastRenderedPageBreak/>
              <w:t>процессов управления персоналом, составлять описания функционала сотрудников и подразделений разного уровня</w:t>
            </w:r>
          </w:p>
        </w:tc>
        <w:tc>
          <w:tcPr>
            <w:tcW w:w="2428" w:type="dxa"/>
          </w:tcPr>
          <w:p w:rsidR="0064679F" w:rsidRDefault="00173843" w:rsidP="0064679F">
            <w:pPr>
              <w:widowControl w:val="0"/>
              <w:tabs>
                <w:tab w:val="left" w:pos="540"/>
              </w:tabs>
              <w:autoSpaceDE w:val="0"/>
              <w:autoSpaceDN w:val="0"/>
              <w:adjustRightInd w:val="0"/>
              <w:contextualSpacing/>
            </w:pPr>
            <w:r>
              <w:lastRenderedPageBreak/>
              <w:t xml:space="preserve">1. Осуществляет проектирование организационной структуры, распределение полномочий и ответственности на основе их делегирования в сфере управления </w:t>
            </w:r>
            <w:r>
              <w:lastRenderedPageBreak/>
              <w:t>персоналом.</w:t>
            </w:r>
          </w:p>
          <w:p w:rsidR="00173843" w:rsidRDefault="00173843" w:rsidP="0064679F">
            <w:pPr>
              <w:widowControl w:val="0"/>
              <w:tabs>
                <w:tab w:val="left" w:pos="540"/>
              </w:tabs>
              <w:autoSpaceDE w:val="0"/>
              <w:autoSpaceDN w:val="0"/>
              <w:adjustRightInd w:val="0"/>
              <w:contextualSpacing/>
            </w:pPr>
          </w:p>
          <w:p w:rsidR="00173843" w:rsidRPr="00E123DB" w:rsidRDefault="00173843" w:rsidP="00D921C0">
            <w:pPr>
              <w:widowControl w:val="0"/>
              <w:tabs>
                <w:tab w:val="left" w:pos="540"/>
              </w:tabs>
              <w:autoSpaceDE w:val="0"/>
              <w:autoSpaceDN w:val="0"/>
              <w:adjustRightInd w:val="0"/>
              <w:contextualSpacing/>
            </w:pPr>
            <w:r>
              <w:t>2. Участвует в</w:t>
            </w:r>
            <w:r w:rsidR="00D921C0">
              <w:t xml:space="preserve"> реализации программы организационных изменений</w:t>
            </w:r>
            <w:r>
              <w:t>.</w:t>
            </w:r>
          </w:p>
        </w:tc>
        <w:tc>
          <w:tcPr>
            <w:tcW w:w="3686" w:type="dxa"/>
          </w:tcPr>
          <w:p w:rsidR="0064679F" w:rsidRDefault="0015131C" w:rsidP="00A306F9">
            <w:pPr>
              <w:widowControl w:val="0"/>
              <w:tabs>
                <w:tab w:val="left" w:pos="540"/>
              </w:tabs>
              <w:autoSpaceDE w:val="0"/>
              <w:autoSpaceDN w:val="0"/>
              <w:adjustRightInd w:val="0"/>
              <w:contextualSpacing/>
            </w:pPr>
            <w:r>
              <w:lastRenderedPageBreak/>
              <w:t xml:space="preserve">1. </w:t>
            </w:r>
            <w:r w:rsidRPr="00C36952">
              <w:rPr>
                <w:b/>
                <w:bCs/>
              </w:rPr>
              <w:t>Знать.</w:t>
            </w:r>
            <w:r>
              <w:t xml:space="preserve"> Основные методы сбора и обработки информации о функционале должностей и подразделений. Принципы разделения и кооперации труда в организации. Основы документационного обеспечения распределения полномочий в организации.</w:t>
            </w:r>
          </w:p>
          <w:p w:rsidR="00CA412E" w:rsidRDefault="0015131C" w:rsidP="00A306F9">
            <w:pPr>
              <w:widowControl w:val="0"/>
              <w:tabs>
                <w:tab w:val="left" w:pos="540"/>
              </w:tabs>
              <w:autoSpaceDE w:val="0"/>
              <w:autoSpaceDN w:val="0"/>
              <w:adjustRightInd w:val="0"/>
              <w:contextualSpacing/>
            </w:pPr>
            <w:r w:rsidRPr="00C36952">
              <w:rPr>
                <w:b/>
                <w:bCs/>
              </w:rPr>
              <w:t>Уметь.</w:t>
            </w:r>
            <w:r>
              <w:t xml:space="preserve"> </w:t>
            </w:r>
            <w:r w:rsidR="00CA412E">
              <w:t xml:space="preserve">Составлять описание </w:t>
            </w:r>
            <w:r w:rsidR="00CA412E">
              <w:lastRenderedPageBreak/>
              <w:t>функционала должностей и подразделений. Разрабатывать должностные инструкции, положения о подраз</w:t>
            </w:r>
            <w:r w:rsidR="00A24BAF">
              <w:t>д</w:t>
            </w:r>
            <w:r w:rsidR="00CA412E">
              <w:t>елениях</w:t>
            </w:r>
            <w:r w:rsidR="00A24BAF">
              <w:t>, другие нормативные документы в области организационного развития.</w:t>
            </w:r>
          </w:p>
          <w:p w:rsidR="00CA412E" w:rsidRDefault="00CA412E" w:rsidP="00A306F9">
            <w:pPr>
              <w:widowControl w:val="0"/>
              <w:tabs>
                <w:tab w:val="left" w:pos="540"/>
              </w:tabs>
              <w:autoSpaceDE w:val="0"/>
              <w:autoSpaceDN w:val="0"/>
              <w:adjustRightInd w:val="0"/>
              <w:contextualSpacing/>
            </w:pPr>
            <w:r>
              <w:t xml:space="preserve">2. </w:t>
            </w:r>
            <w:r w:rsidRPr="00C36952">
              <w:rPr>
                <w:b/>
                <w:bCs/>
              </w:rPr>
              <w:t>Знать.</w:t>
            </w:r>
            <w:r>
              <w:t xml:space="preserve"> Основные подходы к внедрению изменений в организации.</w:t>
            </w:r>
          </w:p>
          <w:p w:rsidR="00CA412E" w:rsidRPr="001B41EE" w:rsidRDefault="00CA412E" w:rsidP="00CA412E">
            <w:pPr>
              <w:widowControl w:val="0"/>
              <w:tabs>
                <w:tab w:val="left" w:pos="540"/>
              </w:tabs>
              <w:autoSpaceDE w:val="0"/>
              <w:autoSpaceDN w:val="0"/>
              <w:adjustRightInd w:val="0"/>
              <w:contextualSpacing/>
              <w:jc w:val="both"/>
            </w:pPr>
            <w:r w:rsidRPr="00C36952">
              <w:rPr>
                <w:b/>
                <w:bCs/>
              </w:rPr>
              <w:t>Уметь.</w:t>
            </w:r>
            <w:r>
              <w:t xml:space="preserve"> </w:t>
            </w:r>
            <w:r w:rsidRPr="001B41EE">
              <w:t>Оценить готовность к изменениям, организовать обучение, трансформировать организационную культуру в соответствии с планируемыми изменениями</w:t>
            </w:r>
          </w:p>
          <w:p w:rsidR="0015131C" w:rsidRPr="00E123DB" w:rsidRDefault="00CA412E" w:rsidP="00A306F9">
            <w:pPr>
              <w:widowControl w:val="0"/>
              <w:tabs>
                <w:tab w:val="left" w:pos="540"/>
              </w:tabs>
              <w:autoSpaceDE w:val="0"/>
              <w:autoSpaceDN w:val="0"/>
              <w:adjustRightInd w:val="0"/>
              <w:contextualSpacing/>
            </w:pPr>
            <w:r>
              <w:t xml:space="preserve"> </w:t>
            </w:r>
          </w:p>
        </w:tc>
      </w:tr>
      <w:tr w:rsidR="00173843" w:rsidRPr="00E123DB" w:rsidTr="0064679F">
        <w:trPr>
          <w:trHeight w:val="1040"/>
        </w:trPr>
        <w:tc>
          <w:tcPr>
            <w:tcW w:w="1134" w:type="dxa"/>
          </w:tcPr>
          <w:p w:rsidR="00173843" w:rsidRPr="00E123DB" w:rsidRDefault="00173843" w:rsidP="00A306F9">
            <w:pPr>
              <w:widowControl w:val="0"/>
              <w:tabs>
                <w:tab w:val="left" w:pos="540"/>
              </w:tabs>
              <w:autoSpaceDE w:val="0"/>
              <w:autoSpaceDN w:val="0"/>
              <w:adjustRightInd w:val="0"/>
              <w:contextualSpacing/>
            </w:pPr>
            <w:r>
              <w:lastRenderedPageBreak/>
              <w:t>ДКН-3</w:t>
            </w:r>
          </w:p>
        </w:tc>
        <w:tc>
          <w:tcPr>
            <w:tcW w:w="2221" w:type="dxa"/>
          </w:tcPr>
          <w:p w:rsidR="00173843" w:rsidRPr="00E123DB" w:rsidRDefault="00D921C0" w:rsidP="0064679F">
            <w:pPr>
              <w:widowControl w:val="0"/>
              <w:tabs>
                <w:tab w:val="left" w:pos="540"/>
              </w:tabs>
              <w:autoSpaceDE w:val="0"/>
              <w:autoSpaceDN w:val="0"/>
              <w:adjustRightInd w:val="0"/>
              <w:contextualSpacing/>
            </w:pPr>
            <w:r>
              <w:t>Способность осваивать и применять на практике знания в сфере научной организации и нормирования труда, а также принципы и основы формирования системы мотивации, стимулирования и оценки персонала, в том числе оплаты труда</w:t>
            </w:r>
          </w:p>
        </w:tc>
        <w:tc>
          <w:tcPr>
            <w:tcW w:w="2428" w:type="dxa"/>
          </w:tcPr>
          <w:p w:rsidR="00173843" w:rsidRDefault="00D921C0" w:rsidP="0064679F">
            <w:pPr>
              <w:widowControl w:val="0"/>
              <w:tabs>
                <w:tab w:val="left" w:pos="540"/>
              </w:tabs>
              <w:autoSpaceDE w:val="0"/>
              <w:autoSpaceDN w:val="0"/>
              <w:adjustRightInd w:val="0"/>
              <w:contextualSpacing/>
            </w:pPr>
            <w:r>
              <w:t>1. Участвует в разработке систем мотивации, стимулирования и оценки персонала организации, направленных на достижение стратегических и оперативных целей.</w:t>
            </w:r>
          </w:p>
          <w:p w:rsidR="00D921C0" w:rsidRPr="00EA5841" w:rsidRDefault="00E74388" w:rsidP="0064679F">
            <w:pPr>
              <w:widowControl w:val="0"/>
              <w:tabs>
                <w:tab w:val="left" w:pos="540"/>
              </w:tabs>
              <w:autoSpaceDE w:val="0"/>
              <w:autoSpaceDN w:val="0"/>
              <w:adjustRightInd w:val="0"/>
              <w:contextualSpacing/>
            </w:pPr>
            <w:r w:rsidRPr="00EA5841">
              <w:t>Использует методы организационного дизайна для построения прозрачной системы стимулирования труда, удержания и развития персонала.</w:t>
            </w:r>
          </w:p>
          <w:p w:rsidR="00D921C0" w:rsidRPr="00E123DB" w:rsidRDefault="00D921C0" w:rsidP="00D921C0">
            <w:pPr>
              <w:widowControl w:val="0"/>
              <w:tabs>
                <w:tab w:val="left" w:pos="540"/>
              </w:tabs>
              <w:autoSpaceDE w:val="0"/>
              <w:autoSpaceDN w:val="0"/>
              <w:adjustRightInd w:val="0"/>
              <w:contextualSpacing/>
            </w:pPr>
            <w:r>
              <w:t>2. Осуществляет оценку действующей системы организации и нормирования труда, разрабатывает обоснованные мероприятия по ее совершенствованию</w:t>
            </w:r>
          </w:p>
        </w:tc>
        <w:tc>
          <w:tcPr>
            <w:tcW w:w="3686" w:type="dxa"/>
          </w:tcPr>
          <w:p w:rsidR="00173843" w:rsidRDefault="00C24AD9" w:rsidP="00A306F9">
            <w:pPr>
              <w:widowControl w:val="0"/>
              <w:tabs>
                <w:tab w:val="left" w:pos="540"/>
              </w:tabs>
              <w:autoSpaceDE w:val="0"/>
              <w:autoSpaceDN w:val="0"/>
              <w:adjustRightInd w:val="0"/>
              <w:contextualSpacing/>
            </w:pPr>
            <w:r>
              <w:t xml:space="preserve">1. </w:t>
            </w:r>
            <w:r w:rsidRPr="00C36952">
              <w:rPr>
                <w:b/>
                <w:bCs/>
              </w:rPr>
              <w:t>Знать.</w:t>
            </w:r>
            <w:r>
              <w:t xml:space="preserve"> </w:t>
            </w:r>
            <w:r w:rsidR="00F1069C">
              <w:t>Подходы к формированию должностной иерархии в организации. Основы грейдирования. Принципы и подходы к построению карьерных лестниц в организации.</w:t>
            </w:r>
          </w:p>
          <w:p w:rsidR="00F1069C" w:rsidRDefault="00F1069C" w:rsidP="00A306F9">
            <w:pPr>
              <w:widowControl w:val="0"/>
              <w:tabs>
                <w:tab w:val="left" w:pos="540"/>
              </w:tabs>
              <w:autoSpaceDE w:val="0"/>
              <w:autoSpaceDN w:val="0"/>
              <w:adjustRightInd w:val="0"/>
              <w:contextualSpacing/>
            </w:pPr>
            <w:r w:rsidRPr="00C36952">
              <w:rPr>
                <w:b/>
                <w:bCs/>
              </w:rPr>
              <w:t>Уметь.</w:t>
            </w:r>
            <w:r>
              <w:t xml:space="preserve"> Использовать методы организационного дизайна для стимулирования, удержания и развития персонала.</w:t>
            </w:r>
          </w:p>
          <w:p w:rsidR="00F1069C" w:rsidRDefault="00F1069C" w:rsidP="00A306F9">
            <w:pPr>
              <w:widowControl w:val="0"/>
              <w:tabs>
                <w:tab w:val="left" w:pos="540"/>
              </w:tabs>
              <w:autoSpaceDE w:val="0"/>
              <w:autoSpaceDN w:val="0"/>
              <w:adjustRightInd w:val="0"/>
              <w:contextualSpacing/>
            </w:pPr>
            <w:r>
              <w:t xml:space="preserve">2. </w:t>
            </w:r>
            <w:r w:rsidRPr="00C36952">
              <w:rPr>
                <w:b/>
                <w:bCs/>
              </w:rPr>
              <w:t>Знать.</w:t>
            </w:r>
            <w:r>
              <w:t xml:space="preserve"> Методы нормирования труда. Методы оценки действующей системы организации и нормирования труда.</w:t>
            </w:r>
          </w:p>
          <w:p w:rsidR="00F1069C" w:rsidRPr="00E123DB" w:rsidRDefault="00F1069C" w:rsidP="00A306F9">
            <w:pPr>
              <w:widowControl w:val="0"/>
              <w:tabs>
                <w:tab w:val="left" w:pos="540"/>
              </w:tabs>
              <w:autoSpaceDE w:val="0"/>
              <w:autoSpaceDN w:val="0"/>
              <w:adjustRightInd w:val="0"/>
              <w:contextualSpacing/>
            </w:pPr>
            <w:r w:rsidRPr="00C36952">
              <w:rPr>
                <w:b/>
                <w:bCs/>
              </w:rPr>
              <w:t>Уметь.</w:t>
            </w:r>
            <w:r>
              <w:t xml:space="preserve"> Рассчитывать научно обоснованные нормы труда. Проектировать организационно-штатную структуру предприятия на основе научно-обоснованных норм труда. Разрабатывать мероприятия по совершенствованию системы организации и нормирования труда на предприятии.</w:t>
            </w:r>
          </w:p>
        </w:tc>
      </w:tr>
    </w:tbl>
    <w:p w:rsidR="00FB38B6" w:rsidRDefault="00FB38B6" w:rsidP="00955CD7">
      <w:pPr>
        <w:pStyle w:val="Default"/>
        <w:widowControl w:val="0"/>
        <w:spacing w:line="360" w:lineRule="auto"/>
        <w:jc w:val="both"/>
        <w:rPr>
          <w:rFonts w:ascii="Times New Roman" w:hAnsi="Times New Roman" w:cs="Times New Roman"/>
          <w:color w:val="auto"/>
        </w:rPr>
      </w:pPr>
    </w:p>
    <w:p w:rsidR="00FB38B6" w:rsidRDefault="00FB38B6" w:rsidP="00BE543A">
      <w:pPr>
        <w:pStyle w:val="1"/>
        <w:widowControl w:val="0"/>
        <w:spacing w:before="0" w:line="360" w:lineRule="auto"/>
        <w:jc w:val="both"/>
        <w:rPr>
          <w:rFonts w:ascii="Times New Roman" w:hAnsi="Times New Roman"/>
        </w:rPr>
      </w:pPr>
      <w:bookmarkStart w:id="7" w:name="_Toc27585859"/>
      <w:bookmarkStart w:id="8" w:name="_Toc56884153"/>
      <w:r>
        <w:rPr>
          <w:rFonts w:ascii="Times New Roman" w:hAnsi="Times New Roman"/>
        </w:rPr>
        <w:t>3. Место дисциплины в структуре образовательной программы</w:t>
      </w:r>
      <w:bookmarkEnd w:id="7"/>
      <w:bookmarkEnd w:id="8"/>
    </w:p>
    <w:p w:rsidR="0064679F" w:rsidRDefault="0064679F" w:rsidP="00BE543A">
      <w:pPr>
        <w:widowControl w:val="0"/>
        <w:spacing w:line="360" w:lineRule="auto"/>
        <w:ind w:firstLine="709"/>
        <w:jc w:val="both"/>
        <w:rPr>
          <w:sz w:val="28"/>
          <w:szCs w:val="28"/>
        </w:rPr>
      </w:pPr>
      <w:r>
        <w:rPr>
          <w:sz w:val="28"/>
          <w:szCs w:val="28"/>
        </w:rPr>
        <w:t>Дисциплина «</w:t>
      </w:r>
      <w:r w:rsidR="00507755">
        <w:rPr>
          <w:sz w:val="28"/>
          <w:szCs w:val="28"/>
        </w:rPr>
        <w:t>Организационный дизайн и организационное развитие</w:t>
      </w:r>
      <w:r>
        <w:rPr>
          <w:sz w:val="28"/>
          <w:szCs w:val="28"/>
        </w:rPr>
        <w:t xml:space="preserve">» является дисциплиной </w:t>
      </w:r>
      <w:r w:rsidR="00507755">
        <w:rPr>
          <w:sz w:val="28"/>
          <w:szCs w:val="28"/>
        </w:rPr>
        <w:t>модуля направленности</w:t>
      </w:r>
      <w:r w:rsidR="00E54464">
        <w:rPr>
          <w:sz w:val="28"/>
          <w:szCs w:val="28"/>
        </w:rPr>
        <w:t xml:space="preserve"> программы магистратуры</w:t>
      </w:r>
      <w:r w:rsidR="005A7AF0">
        <w:rPr>
          <w:sz w:val="28"/>
          <w:szCs w:val="28"/>
        </w:rPr>
        <w:t>,</w:t>
      </w:r>
      <w:r w:rsidR="00507755">
        <w:rPr>
          <w:sz w:val="28"/>
          <w:szCs w:val="28"/>
        </w:rPr>
        <w:t xml:space="preserve"> </w:t>
      </w:r>
      <w:r w:rsidR="005A7AF0">
        <w:rPr>
          <w:sz w:val="28"/>
          <w:szCs w:val="28"/>
        </w:rPr>
        <w:t xml:space="preserve">части дисциплин, формируемой участниками образовательных отношений </w:t>
      </w:r>
      <w:r w:rsidR="005A7AF0">
        <w:rPr>
          <w:sz w:val="28"/>
          <w:szCs w:val="28"/>
        </w:rPr>
        <w:lastRenderedPageBreak/>
        <w:t xml:space="preserve">направленности программы </w:t>
      </w:r>
      <w:bookmarkStart w:id="9" w:name="_GoBack"/>
      <w:bookmarkEnd w:id="9"/>
      <w:r w:rsidR="005A7AF0">
        <w:rPr>
          <w:sz w:val="28"/>
          <w:szCs w:val="28"/>
        </w:rPr>
        <w:t xml:space="preserve">«Управление человеческими ресурсами» по направлению подготовки </w:t>
      </w:r>
      <w:r w:rsidR="005A7AF0" w:rsidRPr="00173843">
        <w:rPr>
          <w:bCs/>
          <w:sz w:val="28"/>
          <w:szCs w:val="28"/>
        </w:rPr>
        <w:t xml:space="preserve">38.04.03 </w:t>
      </w:r>
      <w:r w:rsidR="005A7AF0">
        <w:rPr>
          <w:sz w:val="28"/>
          <w:szCs w:val="28"/>
        </w:rPr>
        <w:t>«Управление персоналом».</w:t>
      </w:r>
    </w:p>
    <w:p w:rsidR="00507755" w:rsidRDefault="00507755" w:rsidP="00BE543A">
      <w:pPr>
        <w:widowControl w:val="0"/>
        <w:spacing w:line="360" w:lineRule="auto"/>
        <w:ind w:firstLine="709"/>
        <w:jc w:val="both"/>
        <w:rPr>
          <w:sz w:val="28"/>
          <w:szCs w:val="28"/>
        </w:rPr>
      </w:pPr>
    </w:p>
    <w:p w:rsidR="00FB38B6" w:rsidRDefault="00FB38B6" w:rsidP="00BE543A">
      <w:pPr>
        <w:pStyle w:val="1"/>
        <w:widowControl w:val="0"/>
        <w:spacing w:before="0" w:line="360" w:lineRule="auto"/>
        <w:jc w:val="both"/>
        <w:rPr>
          <w:rFonts w:ascii="Times New Roman" w:hAnsi="Times New Roman"/>
        </w:rPr>
      </w:pPr>
      <w:bookmarkStart w:id="10" w:name="_Toc27585860"/>
      <w:bookmarkStart w:id="11" w:name="_Toc56884154"/>
      <w:r>
        <w:rPr>
          <w:rFonts w:ascii="Times New Roman" w:hAnsi="Times New Roman"/>
        </w:rPr>
        <w:t>4. Объем дисциплины в зачетных единицах и академических часах с выделением объема аудиторной (лекции, семинары) и самостоятельной работы</w:t>
      </w:r>
      <w:bookmarkEnd w:id="10"/>
      <w:bookmarkEnd w:id="11"/>
    </w:p>
    <w:p w:rsidR="00FB38B6" w:rsidRPr="00E123DB" w:rsidRDefault="00FB38B6" w:rsidP="00BE543A">
      <w:pPr>
        <w:widowControl w:val="0"/>
        <w:spacing w:line="360" w:lineRule="auto"/>
        <w:ind w:firstLine="709"/>
        <w:jc w:val="right"/>
        <w:rPr>
          <w:sz w:val="28"/>
          <w:szCs w:val="28"/>
        </w:rPr>
      </w:pPr>
      <w:r w:rsidRPr="00E123DB">
        <w:rPr>
          <w:sz w:val="28"/>
          <w:szCs w:val="28"/>
        </w:rPr>
        <w:t>Таблица 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77"/>
        <w:gridCol w:w="2410"/>
        <w:gridCol w:w="2977"/>
      </w:tblGrid>
      <w:tr w:rsidR="00507755" w:rsidRPr="00E123DB" w:rsidTr="00507755">
        <w:trPr>
          <w:trHeight w:val="562"/>
        </w:trPr>
        <w:tc>
          <w:tcPr>
            <w:tcW w:w="4077" w:type="dxa"/>
            <w:vAlign w:val="center"/>
          </w:tcPr>
          <w:p w:rsidR="00507755" w:rsidRPr="00E123DB" w:rsidRDefault="00507755" w:rsidP="002754D7">
            <w:pPr>
              <w:widowControl w:val="0"/>
              <w:tabs>
                <w:tab w:val="num" w:pos="0"/>
              </w:tabs>
              <w:suppressAutoHyphens/>
              <w:jc w:val="center"/>
              <w:rPr>
                <w:b/>
                <w:bCs/>
              </w:rPr>
            </w:pPr>
            <w:r w:rsidRPr="00E123DB">
              <w:rPr>
                <w:b/>
                <w:bCs/>
              </w:rPr>
              <w:t>Вид учебной работы по дисциплине</w:t>
            </w:r>
          </w:p>
        </w:tc>
        <w:tc>
          <w:tcPr>
            <w:tcW w:w="2410" w:type="dxa"/>
            <w:vAlign w:val="center"/>
          </w:tcPr>
          <w:p w:rsidR="00507755" w:rsidRPr="00E123DB" w:rsidRDefault="00507755" w:rsidP="002754D7">
            <w:pPr>
              <w:widowControl w:val="0"/>
              <w:tabs>
                <w:tab w:val="num" w:pos="0"/>
              </w:tabs>
              <w:jc w:val="center"/>
              <w:rPr>
                <w:b/>
                <w:bCs/>
              </w:rPr>
            </w:pPr>
            <w:r w:rsidRPr="00E123DB">
              <w:rPr>
                <w:b/>
                <w:bCs/>
              </w:rPr>
              <w:t>Всего (в з/е и часах)</w:t>
            </w:r>
          </w:p>
        </w:tc>
        <w:tc>
          <w:tcPr>
            <w:tcW w:w="2977" w:type="dxa"/>
          </w:tcPr>
          <w:p w:rsidR="00507755" w:rsidRDefault="00507755" w:rsidP="00D43002">
            <w:pPr>
              <w:widowControl w:val="0"/>
              <w:tabs>
                <w:tab w:val="num" w:pos="0"/>
              </w:tabs>
              <w:jc w:val="center"/>
              <w:rPr>
                <w:b/>
                <w:bCs/>
              </w:rPr>
            </w:pPr>
            <w:r>
              <w:rPr>
                <w:b/>
                <w:bCs/>
              </w:rPr>
              <w:t>Модуль</w:t>
            </w:r>
            <w:r w:rsidRPr="00E123DB">
              <w:rPr>
                <w:b/>
                <w:bCs/>
              </w:rPr>
              <w:t xml:space="preserve"> </w:t>
            </w:r>
            <w:r>
              <w:rPr>
                <w:b/>
                <w:bCs/>
              </w:rPr>
              <w:t>2</w:t>
            </w:r>
          </w:p>
          <w:p w:rsidR="00507755" w:rsidRDefault="00507755" w:rsidP="00D43002">
            <w:pPr>
              <w:widowControl w:val="0"/>
              <w:tabs>
                <w:tab w:val="num" w:pos="0"/>
              </w:tabs>
              <w:jc w:val="center"/>
              <w:rPr>
                <w:b/>
                <w:bCs/>
              </w:rPr>
            </w:pPr>
            <w:r w:rsidRPr="00E123DB">
              <w:rPr>
                <w:b/>
                <w:bCs/>
              </w:rPr>
              <w:t>(в часах)</w:t>
            </w:r>
          </w:p>
          <w:p w:rsidR="00507755" w:rsidRPr="00D43002" w:rsidRDefault="00507755" w:rsidP="00D43002">
            <w:pPr>
              <w:widowControl w:val="0"/>
              <w:tabs>
                <w:tab w:val="num" w:pos="0"/>
              </w:tabs>
              <w:jc w:val="center"/>
              <w:rPr>
                <w:bCs/>
                <w:i/>
              </w:rPr>
            </w:pPr>
          </w:p>
        </w:tc>
      </w:tr>
      <w:tr w:rsidR="00507755" w:rsidRPr="00E123DB" w:rsidTr="00507755">
        <w:tc>
          <w:tcPr>
            <w:tcW w:w="4077" w:type="dxa"/>
          </w:tcPr>
          <w:p w:rsidR="00507755" w:rsidRPr="00E123DB" w:rsidRDefault="00507755" w:rsidP="002754D7">
            <w:pPr>
              <w:widowControl w:val="0"/>
              <w:tabs>
                <w:tab w:val="num" w:pos="0"/>
              </w:tabs>
              <w:suppressAutoHyphens/>
              <w:rPr>
                <w:b/>
                <w:bCs/>
              </w:rPr>
            </w:pPr>
            <w:r w:rsidRPr="00E123DB">
              <w:rPr>
                <w:b/>
                <w:bCs/>
              </w:rPr>
              <w:t>Общая трудоемкость дисциплины</w:t>
            </w:r>
          </w:p>
        </w:tc>
        <w:tc>
          <w:tcPr>
            <w:tcW w:w="2410" w:type="dxa"/>
            <w:vAlign w:val="center"/>
          </w:tcPr>
          <w:p w:rsidR="00507755" w:rsidRPr="00E123DB" w:rsidRDefault="00507755" w:rsidP="00D43002">
            <w:pPr>
              <w:widowControl w:val="0"/>
              <w:tabs>
                <w:tab w:val="num" w:pos="0"/>
              </w:tabs>
              <w:jc w:val="center"/>
              <w:rPr>
                <w:b/>
                <w:bCs/>
                <w:i/>
                <w:iCs/>
              </w:rPr>
            </w:pPr>
            <w:r>
              <w:rPr>
                <w:b/>
                <w:bCs/>
                <w:i/>
                <w:iCs/>
              </w:rPr>
              <w:t>3</w:t>
            </w:r>
            <w:r w:rsidRPr="00E123DB">
              <w:rPr>
                <w:b/>
                <w:bCs/>
                <w:i/>
                <w:iCs/>
              </w:rPr>
              <w:t xml:space="preserve"> з.е. </w:t>
            </w:r>
            <w:r>
              <w:rPr>
                <w:b/>
                <w:bCs/>
                <w:i/>
                <w:iCs/>
              </w:rPr>
              <w:t xml:space="preserve">108 </w:t>
            </w:r>
            <w:r w:rsidRPr="00E123DB">
              <w:rPr>
                <w:b/>
                <w:bCs/>
                <w:i/>
                <w:iCs/>
              </w:rPr>
              <w:t>час</w:t>
            </w:r>
            <w:r>
              <w:rPr>
                <w:b/>
                <w:bCs/>
                <w:i/>
                <w:iCs/>
              </w:rPr>
              <w:t>ов</w:t>
            </w:r>
          </w:p>
        </w:tc>
        <w:tc>
          <w:tcPr>
            <w:tcW w:w="2977" w:type="dxa"/>
            <w:tcBorders>
              <w:bottom w:val="nil"/>
            </w:tcBorders>
            <w:vAlign w:val="center"/>
          </w:tcPr>
          <w:p w:rsidR="00507755" w:rsidRPr="00E123DB" w:rsidRDefault="00507755" w:rsidP="00D43002">
            <w:pPr>
              <w:widowControl w:val="0"/>
              <w:tabs>
                <w:tab w:val="num" w:pos="0"/>
              </w:tabs>
              <w:jc w:val="center"/>
              <w:rPr>
                <w:b/>
                <w:bCs/>
                <w:i/>
                <w:iCs/>
              </w:rPr>
            </w:pPr>
            <w:r>
              <w:rPr>
                <w:b/>
                <w:bCs/>
                <w:i/>
                <w:iCs/>
              </w:rPr>
              <w:t>108</w:t>
            </w:r>
          </w:p>
        </w:tc>
      </w:tr>
      <w:tr w:rsidR="00507755" w:rsidRPr="00E123DB" w:rsidTr="00507755">
        <w:tc>
          <w:tcPr>
            <w:tcW w:w="4077" w:type="dxa"/>
          </w:tcPr>
          <w:p w:rsidR="00507755" w:rsidRPr="00E123DB" w:rsidRDefault="00507755" w:rsidP="002754D7">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2410" w:type="dxa"/>
            <w:vAlign w:val="center"/>
          </w:tcPr>
          <w:p w:rsidR="00507755" w:rsidRPr="00E123DB" w:rsidRDefault="00507755" w:rsidP="00D43002">
            <w:pPr>
              <w:widowControl w:val="0"/>
              <w:tabs>
                <w:tab w:val="num" w:pos="0"/>
              </w:tabs>
              <w:jc w:val="center"/>
              <w:rPr>
                <w:b/>
                <w:bCs/>
                <w:i/>
                <w:iCs/>
              </w:rPr>
            </w:pPr>
            <w:r>
              <w:rPr>
                <w:b/>
                <w:bCs/>
                <w:i/>
                <w:iCs/>
              </w:rPr>
              <w:t>40</w:t>
            </w:r>
          </w:p>
        </w:tc>
        <w:tc>
          <w:tcPr>
            <w:tcW w:w="2977" w:type="dxa"/>
            <w:vAlign w:val="center"/>
          </w:tcPr>
          <w:p w:rsidR="00507755" w:rsidRPr="00E123DB" w:rsidRDefault="00507755" w:rsidP="00D43002">
            <w:pPr>
              <w:widowControl w:val="0"/>
              <w:tabs>
                <w:tab w:val="num" w:pos="0"/>
              </w:tabs>
              <w:jc w:val="center"/>
              <w:rPr>
                <w:b/>
                <w:bCs/>
                <w:i/>
                <w:iCs/>
              </w:rPr>
            </w:pPr>
            <w:r>
              <w:rPr>
                <w:b/>
                <w:bCs/>
                <w:i/>
                <w:iCs/>
              </w:rPr>
              <w:t>40</w:t>
            </w:r>
          </w:p>
        </w:tc>
      </w:tr>
      <w:tr w:rsidR="00507755" w:rsidRPr="00E123DB" w:rsidTr="00507755">
        <w:tc>
          <w:tcPr>
            <w:tcW w:w="4077" w:type="dxa"/>
          </w:tcPr>
          <w:p w:rsidR="00507755" w:rsidRPr="00E123DB" w:rsidRDefault="00507755" w:rsidP="002754D7">
            <w:pPr>
              <w:widowControl w:val="0"/>
              <w:tabs>
                <w:tab w:val="num" w:pos="0"/>
              </w:tabs>
              <w:suppressAutoHyphens/>
              <w:rPr>
                <w:i/>
                <w:iCs/>
              </w:rPr>
            </w:pPr>
            <w:r w:rsidRPr="00E123DB">
              <w:rPr>
                <w:i/>
                <w:iCs/>
              </w:rPr>
              <w:t>Лекции</w:t>
            </w:r>
          </w:p>
        </w:tc>
        <w:tc>
          <w:tcPr>
            <w:tcW w:w="2410" w:type="dxa"/>
            <w:vAlign w:val="center"/>
          </w:tcPr>
          <w:p w:rsidR="00507755" w:rsidRPr="00E123DB" w:rsidRDefault="00507755" w:rsidP="00D43002">
            <w:pPr>
              <w:widowControl w:val="0"/>
              <w:tabs>
                <w:tab w:val="num" w:pos="0"/>
              </w:tabs>
              <w:jc w:val="center"/>
            </w:pPr>
            <w:r>
              <w:t>10</w:t>
            </w:r>
          </w:p>
        </w:tc>
        <w:tc>
          <w:tcPr>
            <w:tcW w:w="2977" w:type="dxa"/>
            <w:vAlign w:val="center"/>
          </w:tcPr>
          <w:p w:rsidR="00507755" w:rsidRPr="00E123DB" w:rsidRDefault="00507755" w:rsidP="00D43002">
            <w:pPr>
              <w:widowControl w:val="0"/>
              <w:tabs>
                <w:tab w:val="num" w:pos="0"/>
              </w:tabs>
              <w:jc w:val="center"/>
            </w:pPr>
            <w:r>
              <w:t>10</w:t>
            </w:r>
          </w:p>
        </w:tc>
      </w:tr>
      <w:tr w:rsidR="00507755" w:rsidRPr="00E123DB" w:rsidTr="00507755">
        <w:tc>
          <w:tcPr>
            <w:tcW w:w="4077" w:type="dxa"/>
          </w:tcPr>
          <w:p w:rsidR="00507755" w:rsidRPr="00E123DB" w:rsidRDefault="00507755" w:rsidP="002754D7">
            <w:pPr>
              <w:widowControl w:val="0"/>
              <w:tabs>
                <w:tab w:val="num" w:pos="0"/>
              </w:tabs>
              <w:suppressAutoHyphens/>
              <w:rPr>
                <w:i/>
                <w:iCs/>
              </w:rPr>
            </w:pPr>
            <w:r w:rsidRPr="00E123DB">
              <w:rPr>
                <w:i/>
                <w:iCs/>
              </w:rPr>
              <w:t xml:space="preserve">Практические и семинарские занятия, </w:t>
            </w:r>
          </w:p>
        </w:tc>
        <w:tc>
          <w:tcPr>
            <w:tcW w:w="2410" w:type="dxa"/>
            <w:vAlign w:val="center"/>
          </w:tcPr>
          <w:p w:rsidR="00507755" w:rsidRPr="00E123DB" w:rsidRDefault="00507755" w:rsidP="00D43002">
            <w:pPr>
              <w:widowControl w:val="0"/>
              <w:tabs>
                <w:tab w:val="num" w:pos="0"/>
              </w:tabs>
              <w:jc w:val="center"/>
            </w:pPr>
            <w:r>
              <w:t>30</w:t>
            </w:r>
          </w:p>
        </w:tc>
        <w:tc>
          <w:tcPr>
            <w:tcW w:w="2977" w:type="dxa"/>
            <w:vAlign w:val="center"/>
          </w:tcPr>
          <w:p w:rsidR="00507755" w:rsidRPr="00E123DB" w:rsidRDefault="00507755" w:rsidP="00D43002">
            <w:pPr>
              <w:widowControl w:val="0"/>
              <w:tabs>
                <w:tab w:val="num" w:pos="0"/>
              </w:tabs>
              <w:jc w:val="center"/>
            </w:pPr>
            <w:r>
              <w:t>30</w:t>
            </w:r>
          </w:p>
        </w:tc>
      </w:tr>
      <w:tr w:rsidR="00507755" w:rsidRPr="00E123DB" w:rsidTr="00507755">
        <w:tc>
          <w:tcPr>
            <w:tcW w:w="4077" w:type="dxa"/>
          </w:tcPr>
          <w:p w:rsidR="00507755" w:rsidRPr="00E123DB" w:rsidRDefault="00507755" w:rsidP="002754D7">
            <w:pPr>
              <w:widowControl w:val="0"/>
              <w:tabs>
                <w:tab w:val="num" w:pos="0"/>
              </w:tabs>
              <w:suppressAutoHyphens/>
              <w:rPr>
                <w:b/>
                <w:bCs/>
                <w:i/>
                <w:iCs/>
              </w:rPr>
            </w:pPr>
            <w:r w:rsidRPr="00E123DB">
              <w:rPr>
                <w:b/>
                <w:bCs/>
                <w:i/>
                <w:iCs/>
              </w:rPr>
              <w:t xml:space="preserve">Самостоятельная работа </w:t>
            </w:r>
          </w:p>
        </w:tc>
        <w:tc>
          <w:tcPr>
            <w:tcW w:w="2410" w:type="dxa"/>
            <w:vAlign w:val="center"/>
          </w:tcPr>
          <w:p w:rsidR="00507755" w:rsidRPr="00E123DB" w:rsidRDefault="00507755" w:rsidP="00D43002">
            <w:pPr>
              <w:widowControl w:val="0"/>
              <w:tabs>
                <w:tab w:val="num" w:pos="0"/>
              </w:tabs>
              <w:jc w:val="center"/>
              <w:rPr>
                <w:b/>
                <w:bCs/>
                <w:i/>
                <w:iCs/>
              </w:rPr>
            </w:pPr>
            <w:r>
              <w:rPr>
                <w:b/>
                <w:bCs/>
                <w:i/>
                <w:iCs/>
              </w:rPr>
              <w:t>68</w:t>
            </w:r>
          </w:p>
        </w:tc>
        <w:tc>
          <w:tcPr>
            <w:tcW w:w="2977" w:type="dxa"/>
            <w:vAlign w:val="center"/>
          </w:tcPr>
          <w:p w:rsidR="00507755" w:rsidRPr="00E123DB" w:rsidRDefault="00507755" w:rsidP="00D43002">
            <w:pPr>
              <w:widowControl w:val="0"/>
              <w:tabs>
                <w:tab w:val="num" w:pos="0"/>
              </w:tabs>
              <w:jc w:val="center"/>
              <w:rPr>
                <w:b/>
                <w:bCs/>
                <w:i/>
                <w:iCs/>
              </w:rPr>
            </w:pPr>
            <w:r>
              <w:rPr>
                <w:b/>
                <w:bCs/>
                <w:i/>
                <w:iCs/>
              </w:rPr>
              <w:t>68</w:t>
            </w:r>
          </w:p>
        </w:tc>
      </w:tr>
      <w:tr w:rsidR="00507755" w:rsidRPr="00E123DB" w:rsidTr="00507755">
        <w:tc>
          <w:tcPr>
            <w:tcW w:w="4077" w:type="dxa"/>
          </w:tcPr>
          <w:p w:rsidR="00507755" w:rsidRPr="00E123DB" w:rsidRDefault="00507755" w:rsidP="0057682A">
            <w:pPr>
              <w:widowControl w:val="0"/>
              <w:tabs>
                <w:tab w:val="num" w:pos="0"/>
              </w:tabs>
              <w:suppressAutoHyphens/>
              <w:rPr>
                <w:iCs/>
              </w:rPr>
            </w:pPr>
            <w:r w:rsidRPr="00E123DB">
              <w:rPr>
                <w:iCs/>
              </w:rPr>
              <w:t>Вид текущего контроля</w:t>
            </w:r>
          </w:p>
        </w:tc>
        <w:tc>
          <w:tcPr>
            <w:tcW w:w="2410" w:type="dxa"/>
            <w:vAlign w:val="center"/>
          </w:tcPr>
          <w:p w:rsidR="00507755" w:rsidRPr="00E123DB" w:rsidRDefault="00507755" w:rsidP="00D43002">
            <w:pPr>
              <w:widowControl w:val="0"/>
              <w:tabs>
                <w:tab w:val="num" w:pos="0"/>
              </w:tabs>
              <w:jc w:val="center"/>
            </w:pPr>
            <w:r>
              <w:t>проектная работа</w:t>
            </w:r>
          </w:p>
        </w:tc>
        <w:tc>
          <w:tcPr>
            <w:tcW w:w="2977" w:type="dxa"/>
            <w:vAlign w:val="center"/>
          </w:tcPr>
          <w:p w:rsidR="00507755" w:rsidRPr="00E123DB" w:rsidRDefault="00507755" w:rsidP="00D43002">
            <w:pPr>
              <w:widowControl w:val="0"/>
              <w:tabs>
                <w:tab w:val="num" w:pos="0"/>
              </w:tabs>
              <w:jc w:val="center"/>
            </w:pPr>
            <w:r>
              <w:t>проектная работа</w:t>
            </w:r>
          </w:p>
        </w:tc>
      </w:tr>
      <w:tr w:rsidR="00507755" w:rsidTr="00507755">
        <w:tc>
          <w:tcPr>
            <w:tcW w:w="4077" w:type="dxa"/>
          </w:tcPr>
          <w:p w:rsidR="00507755" w:rsidRPr="00E123DB" w:rsidRDefault="00507755" w:rsidP="002754D7">
            <w:pPr>
              <w:widowControl w:val="0"/>
              <w:tabs>
                <w:tab w:val="num" w:pos="0"/>
              </w:tabs>
              <w:suppressAutoHyphens/>
            </w:pPr>
            <w:r w:rsidRPr="00E123DB">
              <w:t>Вид промежуточной аттестации</w:t>
            </w:r>
          </w:p>
        </w:tc>
        <w:tc>
          <w:tcPr>
            <w:tcW w:w="2410" w:type="dxa"/>
            <w:vAlign w:val="center"/>
          </w:tcPr>
          <w:p w:rsidR="00507755" w:rsidRPr="00E123DB" w:rsidRDefault="00507755" w:rsidP="00D43002">
            <w:pPr>
              <w:widowControl w:val="0"/>
              <w:tabs>
                <w:tab w:val="num" w:pos="0"/>
              </w:tabs>
              <w:jc w:val="center"/>
            </w:pPr>
            <w:r>
              <w:t>экзамен</w:t>
            </w:r>
          </w:p>
        </w:tc>
        <w:tc>
          <w:tcPr>
            <w:tcW w:w="2977" w:type="dxa"/>
            <w:vAlign w:val="center"/>
          </w:tcPr>
          <w:p w:rsidR="00507755" w:rsidRPr="00E123DB" w:rsidRDefault="00507755" w:rsidP="00D43002">
            <w:pPr>
              <w:widowControl w:val="0"/>
              <w:tabs>
                <w:tab w:val="num" w:pos="0"/>
              </w:tabs>
              <w:jc w:val="center"/>
            </w:pPr>
            <w:r>
              <w:t>экзамен</w:t>
            </w:r>
          </w:p>
        </w:tc>
      </w:tr>
    </w:tbl>
    <w:p w:rsidR="00FB38B6" w:rsidRDefault="00FB38B6">
      <w:pPr>
        <w:rPr>
          <w:b/>
          <w:bCs/>
          <w:sz w:val="16"/>
          <w:szCs w:val="16"/>
        </w:rPr>
      </w:pPr>
    </w:p>
    <w:p w:rsidR="00FB38B6" w:rsidRDefault="00FB38B6">
      <w:pPr>
        <w:rPr>
          <w:b/>
          <w:color w:val="000000"/>
          <w:sz w:val="28"/>
          <w:szCs w:val="28"/>
        </w:rPr>
      </w:pPr>
    </w:p>
    <w:p w:rsidR="00FB38B6" w:rsidRDefault="00FB38B6" w:rsidP="00BE543A">
      <w:pPr>
        <w:pStyle w:val="2"/>
        <w:widowControl w:val="0"/>
        <w:spacing w:before="0" w:line="360" w:lineRule="auto"/>
        <w:jc w:val="both"/>
        <w:rPr>
          <w:rFonts w:ascii="Times New Roman" w:hAnsi="Times New Roman"/>
          <w:b/>
          <w:color w:val="000000"/>
          <w:sz w:val="28"/>
          <w:szCs w:val="28"/>
        </w:rPr>
      </w:pPr>
      <w:bookmarkStart w:id="12" w:name="_Toc56884155"/>
      <w:r w:rsidRPr="00707B6C">
        <w:rPr>
          <w:rFonts w:ascii="Times New Roman" w:hAnsi="Times New Roman"/>
          <w:b/>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rsidR="00FB38B6" w:rsidRDefault="00FB38B6" w:rsidP="00BE543A">
      <w:pPr>
        <w:widowControl w:val="0"/>
        <w:spacing w:line="360" w:lineRule="auto"/>
        <w:ind w:firstLine="709"/>
        <w:rPr>
          <w:b/>
          <w:bCs/>
          <w:sz w:val="28"/>
          <w:szCs w:val="28"/>
        </w:rPr>
      </w:pPr>
      <w:r w:rsidRPr="00A31070">
        <w:rPr>
          <w:b/>
          <w:bCs/>
          <w:sz w:val="28"/>
          <w:szCs w:val="28"/>
        </w:rPr>
        <w:t>5.1. Содержание дисциплины</w:t>
      </w:r>
    </w:p>
    <w:p w:rsidR="00FB38B6" w:rsidRDefault="00FB38B6" w:rsidP="008D39F4">
      <w:pPr>
        <w:widowControl w:val="0"/>
        <w:spacing w:line="360" w:lineRule="auto"/>
        <w:ind w:firstLine="624"/>
        <w:jc w:val="both"/>
        <w:rPr>
          <w:b/>
          <w:snapToGrid w:val="0"/>
          <w:sz w:val="28"/>
          <w:szCs w:val="28"/>
          <w:lang w:eastAsia="en-US"/>
        </w:rPr>
      </w:pPr>
      <w:bookmarkStart w:id="13" w:name="_Hlk25518558"/>
      <w:r w:rsidRPr="00623FFC">
        <w:rPr>
          <w:b/>
          <w:snapToGrid w:val="0"/>
          <w:sz w:val="28"/>
          <w:szCs w:val="28"/>
          <w:lang w:eastAsia="en-US"/>
        </w:rPr>
        <w:t>Тема 1.</w:t>
      </w:r>
      <w:r w:rsidR="00E82744">
        <w:rPr>
          <w:b/>
          <w:snapToGrid w:val="0"/>
          <w:sz w:val="28"/>
          <w:szCs w:val="28"/>
          <w:lang w:eastAsia="en-US"/>
        </w:rPr>
        <w:t xml:space="preserve"> Теоретические основы организационного дизайна и организационного развития.</w:t>
      </w:r>
    </w:p>
    <w:p w:rsidR="00E82744" w:rsidRDefault="00E82744" w:rsidP="00E82744">
      <w:pPr>
        <w:widowControl w:val="0"/>
        <w:spacing w:line="360" w:lineRule="auto"/>
        <w:ind w:firstLine="708"/>
        <w:jc w:val="both"/>
        <w:rPr>
          <w:bCs/>
          <w:iCs/>
          <w:snapToGrid w:val="0"/>
          <w:sz w:val="28"/>
          <w:szCs w:val="28"/>
          <w:lang w:eastAsia="en-US"/>
        </w:rPr>
      </w:pPr>
      <w:r>
        <w:rPr>
          <w:bCs/>
          <w:iCs/>
          <w:snapToGrid w:val="0"/>
          <w:sz w:val="28"/>
          <w:szCs w:val="28"/>
          <w:lang w:eastAsia="en-US"/>
        </w:rPr>
        <w:t xml:space="preserve">Понятие и сущность организационного дизайна и организационного развития, их место в системе управления человеческими ресурсами организации. Цели, задачи, функции организационного дизайна и организационного развития. </w:t>
      </w:r>
      <w:r w:rsidR="0081300B">
        <w:rPr>
          <w:bCs/>
          <w:iCs/>
          <w:snapToGrid w:val="0"/>
          <w:sz w:val="28"/>
          <w:szCs w:val="28"/>
          <w:lang w:eastAsia="en-US"/>
        </w:rPr>
        <w:t xml:space="preserve">Основные заинтересованные стороны (стейкхолдеры) организационного развития. </w:t>
      </w:r>
      <w:r>
        <w:rPr>
          <w:bCs/>
          <w:iCs/>
          <w:snapToGrid w:val="0"/>
          <w:sz w:val="28"/>
          <w:szCs w:val="28"/>
          <w:lang w:eastAsia="en-US"/>
        </w:rPr>
        <w:t>Стратегия организации как основа организационного дизайна. Теории организационного развития. Основные понятия организационного дизайна. Современные тенденции в организационном развитии: отечественный и зарубежный опыт.</w:t>
      </w:r>
      <w:r w:rsidR="0081300B">
        <w:rPr>
          <w:bCs/>
          <w:iCs/>
          <w:snapToGrid w:val="0"/>
          <w:sz w:val="28"/>
          <w:szCs w:val="28"/>
          <w:lang w:eastAsia="en-US"/>
        </w:rPr>
        <w:t xml:space="preserve"> Оценка эффективности организационного дизайна.</w:t>
      </w:r>
    </w:p>
    <w:p w:rsidR="008D39F4" w:rsidRPr="007A2903" w:rsidRDefault="00E82744" w:rsidP="008D39F4">
      <w:pPr>
        <w:widowControl w:val="0"/>
        <w:spacing w:line="360" w:lineRule="auto"/>
        <w:ind w:firstLine="624"/>
        <w:jc w:val="both"/>
        <w:rPr>
          <w:b/>
          <w:bCs/>
          <w:sz w:val="28"/>
          <w:szCs w:val="28"/>
        </w:rPr>
      </w:pPr>
      <w:r w:rsidRPr="007A2903">
        <w:rPr>
          <w:b/>
          <w:bCs/>
          <w:sz w:val="28"/>
          <w:szCs w:val="28"/>
        </w:rPr>
        <w:lastRenderedPageBreak/>
        <w:t xml:space="preserve">Тема 2. </w:t>
      </w:r>
      <w:r w:rsidR="007802CE" w:rsidRPr="007A2903">
        <w:rPr>
          <w:b/>
          <w:bCs/>
          <w:sz w:val="28"/>
          <w:szCs w:val="28"/>
        </w:rPr>
        <w:t>Бизнес-процессы организации.</w:t>
      </w:r>
    </w:p>
    <w:p w:rsidR="007802CE" w:rsidRDefault="007802CE" w:rsidP="008D39F4">
      <w:pPr>
        <w:widowControl w:val="0"/>
        <w:spacing w:line="360" w:lineRule="auto"/>
        <w:ind w:firstLine="624"/>
        <w:jc w:val="both"/>
        <w:rPr>
          <w:sz w:val="28"/>
          <w:szCs w:val="28"/>
        </w:rPr>
      </w:pPr>
      <w:r>
        <w:rPr>
          <w:sz w:val="28"/>
          <w:szCs w:val="28"/>
        </w:rPr>
        <w:t>Понятие бизнес-процесса. Отличия бизнес-процесса и проекта. Типы бизнес-процессов. Основы описания и оптимизации бизнес-процессов. Понятия «</w:t>
      </w:r>
      <w:r>
        <w:rPr>
          <w:sz w:val="28"/>
          <w:szCs w:val="28"/>
          <w:lang w:val="en-US"/>
        </w:rPr>
        <w:t>as</w:t>
      </w:r>
      <w:r w:rsidRPr="007802CE">
        <w:rPr>
          <w:sz w:val="28"/>
          <w:szCs w:val="28"/>
        </w:rPr>
        <w:t>-</w:t>
      </w:r>
      <w:r>
        <w:rPr>
          <w:sz w:val="28"/>
          <w:szCs w:val="28"/>
          <w:lang w:val="en-US"/>
        </w:rPr>
        <w:t>is</w:t>
      </w:r>
      <w:r>
        <w:rPr>
          <w:sz w:val="28"/>
          <w:szCs w:val="28"/>
        </w:rPr>
        <w:t>» и «</w:t>
      </w:r>
      <w:r>
        <w:rPr>
          <w:sz w:val="28"/>
          <w:szCs w:val="28"/>
          <w:lang w:val="en-US"/>
        </w:rPr>
        <w:t>to</w:t>
      </w:r>
      <w:r w:rsidRPr="007802CE">
        <w:rPr>
          <w:sz w:val="28"/>
          <w:szCs w:val="28"/>
        </w:rPr>
        <w:t>-</w:t>
      </w:r>
      <w:r>
        <w:rPr>
          <w:sz w:val="28"/>
          <w:szCs w:val="28"/>
          <w:lang w:val="en-US"/>
        </w:rPr>
        <w:t>be</w:t>
      </w:r>
      <w:r>
        <w:rPr>
          <w:sz w:val="28"/>
          <w:szCs w:val="28"/>
        </w:rPr>
        <w:t>». Нотации описания бизнес-процессов. Использование современных технологий и автоматизированных систем для изучения бизнес-процессов. Бизнес-процесс как основа формирования организационной структуры.</w:t>
      </w:r>
      <w:r w:rsidR="00E36B7E">
        <w:rPr>
          <w:sz w:val="28"/>
          <w:szCs w:val="28"/>
        </w:rPr>
        <w:t xml:space="preserve"> Матрица ответственности.</w:t>
      </w:r>
    </w:p>
    <w:p w:rsidR="007802CE" w:rsidRPr="007A2903" w:rsidRDefault="007802CE" w:rsidP="008D39F4">
      <w:pPr>
        <w:widowControl w:val="0"/>
        <w:spacing w:line="360" w:lineRule="auto"/>
        <w:ind w:firstLine="624"/>
        <w:jc w:val="both"/>
        <w:rPr>
          <w:b/>
          <w:bCs/>
          <w:sz w:val="28"/>
          <w:szCs w:val="28"/>
        </w:rPr>
      </w:pPr>
      <w:r w:rsidRPr="007A2903">
        <w:rPr>
          <w:b/>
          <w:bCs/>
          <w:sz w:val="28"/>
          <w:szCs w:val="28"/>
        </w:rPr>
        <w:t>Тема 3. Организационная структура.</w:t>
      </w:r>
    </w:p>
    <w:p w:rsidR="002F307B" w:rsidRDefault="00B76A35" w:rsidP="008D39F4">
      <w:pPr>
        <w:widowControl w:val="0"/>
        <w:spacing w:line="360" w:lineRule="auto"/>
        <w:ind w:firstLine="624"/>
        <w:jc w:val="both"/>
        <w:rPr>
          <w:sz w:val="28"/>
          <w:szCs w:val="28"/>
        </w:rPr>
      </w:pPr>
      <w:r>
        <w:rPr>
          <w:sz w:val="28"/>
          <w:szCs w:val="28"/>
        </w:rPr>
        <w:t xml:space="preserve">Понятие организационной структуры. </w:t>
      </w:r>
      <w:r w:rsidR="00090B56">
        <w:rPr>
          <w:sz w:val="28"/>
          <w:szCs w:val="28"/>
        </w:rPr>
        <w:t xml:space="preserve">Должность как минимальная единица организационной структуры. </w:t>
      </w:r>
      <w:r>
        <w:rPr>
          <w:sz w:val="28"/>
          <w:szCs w:val="28"/>
        </w:rPr>
        <w:t xml:space="preserve">Построение организационной структуры на основе разделения и кооперации труда. </w:t>
      </w:r>
      <w:r w:rsidR="00E36B7E">
        <w:rPr>
          <w:sz w:val="28"/>
          <w:szCs w:val="28"/>
        </w:rPr>
        <w:t>Типы организационных структур</w:t>
      </w:r>
      <w:r w:rsidR="007B01BD">
        <w:rPr>
          <w:sz w:val="28"/>
          <w:szCs w:val="28"/>
        </w:rPr>
        <w:t xml:space="preserve"> и целесообразность их применения для различных типов и этапов развития организаций</w:t>
      </w:r>
      <w:r w:rsidR="00E36B7E">
        <w:rPr>
          <w:sz w:val="28"/>
          <w:szCs w:val="28"/>
        </w:rPr>
        <w:t>.</w:t>
      </w:r>
      <w:r w:rsidR="007B01BD">
        <w:rPr>
          <w:sz w:val="28"/>
          <w:szCs w:val="28"/>
        </w:rPr>
        <w:t xml:space="preserve"> </w:t>
      </w:r>
      <w:r w:rsidR="007A2903">
        <w:rPr>
          <w:sz w:val="28"/>
          <w:szCs w:val="28"/>
        </w:rPr>
        <w:t xml:space="preserve">Факторы формирования организационной структуры. </w:t>
      </w:r>
      <w:r w:rsidR="00026B36">
        <w:rPr>
          <w:sz w:val="28"/>
          <w:szCs w:val="28"/>
        </w:rPr>
        <w:t xml:space="preserve">Параметры организационной структуры. </w:t>
      </w:r>
      <w:r w:rsidR="007A2903">
        <w:rPr>
          <w:sz w:val="28"/>
          <w:szCs w:val="28"/>
        </w:rPr>
        <w:t xml:space="preserve">Централизация и децентрализация. </w:t>
      </w:r>
      <w:r w:rsidR="00026B36">
        <w:rPr>
          <w:sz w:val="28"/>
          <w:szCs w:val="28"/>
        </w:rPr>
        <w:t xml:space="preserve">Организационная иерархия. Норма управляемости. </w:t>
      </w:r>
      <w:r w:rsidR="00A24BE6">
        <w:rPr>
          <w:sz w:val="28"/>
          <w:szCs w:val="28"/>
        </w:rPr>
        <w:t>Оценка эффективности организационной структуры. Современные тенденции при построении организационных структур.</w:t>
      </w:r>
      <w:r w:rsidR="00E36B7E">
        <w:rPr>
          <w:sz w:val="28"/>
          <w:szCs w:val="28"/>
        </w:rPr>
        <w:t xml:space="preserve"> </w:t>
      </w:r>
      <w:r w:rsidR="002F307B">
        <w:rPr>
          <w:sz w:val="28"/>
          <w:szCs w:val="28"/>
        </w:rPr>
        <w:t>Применение средств организационного дизайна для развития персонала.</w:t>
      </w:r>
    </w:p>
    <w:p w:rsidR="00090B56" w:rsidRPr="007A2903" w:rsidRDefault="00B76A35" w:rsidP="008D39F4">
      <w:pPr>
        <w:widowControl w:val="0"/>
        <w:spacing w:line="360" w:lineRule="auto"/>
        <w:ind w:firstLine="624"/>
        <w:jc w:val="both"/>
        <w:rPr>
          <w:b/>
          <w:bCs/>
          <w:sz w:val="28"/>
          <w:szCs w:val="28"/>
        </w:rPr>
      </w:pPr>
      <w:r w:rsidRPr="007A2903">
        <w:rPr>
          <w:b/>
          <w:bCs/>
          <w:sz w:val="28"/>
          <w:szCs w:val="28"/>
        </w:rPr>
        <w:t xml:space="preserve"> </w:t>
      </w:r>
      <w:r w:rsidR="00090B56" w:rsidRPr="007A2903">
        <w:rPr>
          <w:b/>
          <w:bCs/>
          <w:sz w:val="28"/>
          <w:szCs w:val="28"/>
        </w:rPr>
        <w:t xml:space="preserve">Тема 4. </w:t>
      </w:r>
      <w:r w:rsidR="00AE67A1" w:rsidRPr="007A2903">
        <w:rPr>
          <w:b/>
          <w:bCs/>
          <w:sz w:val="28"/>
          <w:szCs w:val="28"/>
        </w:rPr>
        <w:t>Взаимодействия в организационной структуре.</w:t>
      </w:r>
    </w:p>
    <w:p w:rsidR="00AE67A1" w:rsidRDefault="00AE67A1" w:rsidP="008D39F4">
      <w:pPr>
        <w:widowControl w:val="0"/>
        <w:spacing w:line="360" w:lineRule="auto"/>
        <w:ind w:firstLine="624"/>
        <w:jc w:val="both"/>
        <w:rPr>
          <w:sz w:val="28"/>
          <w:szCs w:val="28"/>
        </w:rPr>
      </w:pPr>
      <w:r>
        <w:rPr>
          <w:sz w:val="28"/>
          <w:szCs w:val="28"/>
        </w:rPr>
        <w:t xml:space="preserve">Виды организационных взаимодействий. Формальные, неформальные взаимодействия и их роль в повышении эффективности организации. Корпоративная культура как основа организационных взаимодействий. Формализация организационных взаимодействий. </w:t>
      </w:r>
      <w:r w:rsidR="007A2903">
        <w:rPr>
          <w:sz w:val="28"/>
          <w:szCs w:val="28"/>
        </w:rPr>
        <w:t xml:space="preserve">Делегирование полномочий. </w:t>
      </w:r>
      <w:r w:rsidR="00D06930">
        <w:rPr>
          <w:sz w:val="28"/>
          <w:szCs w:val="28"/>
        </w:rPr>
        <w:t xml:space="preserve">Оценка эффективности организационных взаимодействий. </w:t>
      </w:r>
    </w:p>
    <w:p w:rsidR="00146F83" w:rsidRPr="003761B3" w:rsidRDefault="00146F83" w:rsidP="008D39F4">
      <w:pPr>
        <w:widowControl w:val="0"/>
        <w:spacing w:line="360" w:lineRule="auto"/>
        <w:ind w:firstLine="624"/>
        <w:jc w:val="both"/>
        <w:rPr>
          <w:b/>
          <w:bCs/>
          <w:sz w:val="28"/>
          <w:szCs w:val="28"/>
        </w:rPr>
      </w:pPr>
      <w:r w:rsidRPr="003761B3">
        <w:rPr>
          <w:b/>
          <w:bCs/>
          <w:sz w:val="28"/>
          <w:szCs w:val="28"/>
        </w:rPr>
        <w:t xml:space="preserve">Тема 5. </w:t>
      </w:r>
      <w:r w:rsidR="00FE79E0" w:rsidRPr="003761B3">
        <w:rPr>
          <w:b/>
          <w:bCs/>
          <w:sz w:val="28"/>
          <w:szCs w:val="28"/>
        </w:rPr>
        <w:t>Нормирование труда.</w:t>
      </w:r>
    </w:p>
    <w:p w:rsidR="00FE79E0" w:rsidRDefault="00FE79E0" w:rsidP="008D39F4">
      <w:pPr>
        <w:widowControl w:val="0"/>
        <w:spacing w:line="360" w:lineRule="auto"/>
        <w:ind w:firstLine="624"/>
        <w:jc w:val="both"/>
        <w:rPr>
          <w:sz w:val="28"/>
          <w:szCs w:val="28"/>
        </w:rPr>
      </w:pPr>
      <w:r>
        <w:rPr>
          <w:sz w:val="28"/>
          <w:szCs w:val="28"/>
        </w:rPr>
        <w:t xml:space="preserve">Роль нормирования труда в организационном дизайне и организационном развитии. Специфика нормирования труда производственного и непроизводственного персонала. Методы нормирования труда. </w:t>
      </w:r>
      <w:r w:rsidR="008811AB">
        <w:rPr>
          <w:sz w:val="28"/>
          <w:szCs w:val="28"/>
        </w:rPr>
        <w:t xml:space="preserve">Виды норм труда. </w:t>
      </w:r>
      <w:r>
        <w:rPr>
          <w:sz w:val="28"/>
          <w:szCs w:val="28"/>
        </w:rPr>
        <w:t xml:space="preserve">Современные тенденции в нормировании труда: отечественная и зарубежная практика.  </w:t>
      </w:r>
      <w:r w:rsidR="00EE091D">
        <w:rPr>
          <w:sz w:val="28"/>
          <w:szCs w:val="28"/>
        </w:rPr>
        <w:t xml:space="preserve">Нормирование бизнес-процессов. </w:t>
      </w:r>
      <w:r w:rsidR="008811AB">
        <w:rPr>
          <w:sz w:val="28"/>
          <w:szCs w:val="28"/>
        </w:rPr>
        <w:lastRenderedPageBreak/>
        <w:t xml:space="preserve">Проектирование организационно-штатной структуры на основе научно обоснованных норм труда. </w:t>
      </w:r>
    </w:p>
    <w:p w:rsidR="00AE67A1" w:rsidRPr="007D259D" w:rsidRDefault="003761B3" w:rsidP="008D39F4">
      <w:pPr>
        <w:widowControl w:val="0"/>
        <w:spacing w:line="360" w:lineRule="auto"/>
        <w:ind w:firstLine="624"/>
        <w:jc w:val="both"/>
        <w:rPr>
          <w:b/>
          <w:bCs/>
          <w:sz w:val="28"/>
          <w:szCs w:val="28"/>
        </w:rPr>
      </w:pPr>
      <w:r w:rsidRPr="007D259D">
        <w:rPr>
          <w:b/>
          <w:bCs/>
          <w:sz w:val="28"/>
          <w:szCs w:val="28"/>
        </w:rPr>
        <w:t xml:space="preserve">Тема 6. </w:t>
      </w:r>
      <w:r w:rsidR="009D20F0" w:rsidRPr="007D259D">
        <w:rPr>
          <w:b/>
          <w:bCs/>
          <w:sz w:val="28"/>
          <w:szCs w:val="28"/>
        </w:rPr>
        <w:t xml:space="preserve">Документационное обеспечение организационного дизайна. </w:t>
      </w:r>
    </w:p>
    <w:p w:rsidR="007802CE" w:rsidRDefault="007802CE" w:rsidP="008D39F4">
      <w:pPr>
        <w:widowControl w:val="0"/>
        <w:spacing w:line="360" w:lineRule="auto"/>
        <w:ind w:firstLine="624"/>
        <w:jc w:val="both"/>
        <w:rPr>
          <w:sz w:val="28"/>
          <w:szCs w:val="28"/>
        </w:rPr>
      </w:pPr>
      <w:r>
        <w:rPr>
          <w:sz w:val="28"/>
          <w:szCs w:val="28"/>
        </w:rPr>
        <w:t xml:space="preserve"> </w:t>
      </w:r>
      <w:r w:rsidR="009D20F0">
        <w:rPr>
          <w:sz w:val="28"/>
          <w:szCs w:val="28"/>
        </w:rPr>
        <w:t xml:space="preserve">Основные виды документов для обеспечения организационного дизайна. </w:t>
      </w:r>
      <w:r w:rsidR="007D259D">
        <w:rPr>
          <w:sz w:val="28"/>
          <w:szCs w:val="28"/>
        </w:rPr>
        <w:t xml:space="preserve">Должностная инструкция. Положение о подразделении. Регламент бизнес-процесса. Органиграмма. </w:t>
      </w:r>
      <w:r w:rsidR="009D20F0">
        <w:rPr>
          <w:sz w:val="28"/>
          <w:szCs w:val="28"/>
        </w:rPr>
        <w:t>Методы описания</w:t>
      </w:r>
      <w:r w:rsidR="001A0B71">
        <w:rPr>
          <w:sz w:val="28"/>
          <w:szCs w:val="28"/>
        </w:rPr>
        <w:t xml:space="preserve"> </w:t>
      </w:r>
      <w:r w:rsidR="009D20F0">
        <w:rPr>
          <w:sz w:val="28"/>
          <w:szCs w:val="28"/>
        </w:rPr>
        <w:t xml:space="preserve">функционала </w:t>
      </w:r>
      <w:r w:rsidR="001A0B71">
        <w:rPr>
          <w:sz w:val="28"/>
          <w:szCs w:val="28"/>
        </w:rPr>
        <w:t>должности</w:t>
      </w:r>
      <w:r w:rsidR="009D20F0">
        <w:rPr>
          <w:sz w:val="28"/>
          <w:szCs w:val="28"/>
        </w:rPr>
        <w:t>, подразделения</w:t>
      </w:r>
      <w:r w:rsidR="007D259D">
        <w:rPr>
          <w:sz w:val="28"/>
          <w:szCs w:val="28"/>
        </w:rPr>
        <w:t>, формирование на основе описания внутренних нормативных документов</w:t>
      </w:r>
      <w:r w:rsidR="001A0B71">
        <w:rPr>
          <w:sz w:val="28"/>
          <w:szCs w:val="28"/>
        </w:rPr>
        <w:t>.</w:t>
      </w:r>
      <w:r w:rsidR="00090B56" w:rsidRPr="00090B56">
        <w:rPr>
          <w:sz w:val="28"/>
          <w:szCs w:val="28"/>
        </w:rPr>
        <w:t xml:space="preserve"> </w:t>
      </w:r>
    </w:p>
    <w:p w:rsidR="007D259D" w:rsidRPr="006760CC" w:rsidRDefault="007D259D" w:rsidP="008D39F4">
      <w:pPr>
        <w:widowControl w:val="0"/>
        <w:spacing w:line="360" w:lineRule="auto"/>
        <w:ind w:firstLine="624"/>
        <w:jc w:val="both"/>
        <w:rPr>
          <w:b/>
          <w:bCs/>
          <w:sz w:val="28"/>
          <w:szCs w:val="28"/>
        </w:rPr>
      </w:pPr>
      <w:r w:rsidRPr="006760CC">
        <w:rPr>
          <w:b/>
          <w:bCs/>
          <w:sz w:val="28"/>
          <w:szCs w:val="28"/>
        </w:rPr>
        <w:t xml:space="preserve">Тема 7. </w:t>
      </w:r>
      <w:r w:rsidR="006760CC" w:rsidRPr="006760CC">
        <w:rPr>
          <w:b/>
          <w:bCs/>
          <w:sz w:val="28"/>
          <w:szCs w:val="28"/>
        </w:rPr>
        <w:t>Повышение эффективности организации средствами организационного развития.</w:t>
      </w:r>
    </w:p>
    <w:p w:rsidR="006760CC" w:rsidRDefault="006760CC" w:rsidP="008D39F4">
      <w:pPr>
        <w:widowControl w:val="0"/>
        <w:spacing w:line="360" w:lineRule="auto"/>
        <w:ind w:firstLine="624"/>
        <w:jc w:val="both"/>
        <w:rPr>
          <w:sz w:val="28"/>
          <w:szCs w:val="28"/>
        </w:rPr>
      </w:pPr>
      <w:r>
        <w:rPr>
          <w:sz w:val="28"/>
          <w:szCs w:val="28"/>
        </w:rPr>
        <w:t xml:space="preserve">Понятие организационной эффективности. Производительность труда. Метрики и методы оценки организационной эффективности. Динамика показателей эффективности. </w:t>
      </w:r>
      <w:r w:rsidR="000A717F">
        <w:rPr>
          <w:sz w:val="28"/>
          <w:szCs w:val="28"/>
        </w:rPr>
        <w:t xml:space="preserve">Оценка необходимости организационных изменений: внешние и внутренние факторы. </w:t>
      </w:r>
      <w:r w:rsidR="004955CB">
        <w:rPr>
          <w:sz w:val="28"/>
          <w:szCs w:val="28"/>
        </w:rPr>
        <w:t xml:space="preserve">Выявление лучших практик, внешний и внутренний бенчмаркинг. </w:t>
      </w:r>
      <w:r>
        <w:rPr>
          <w:sz w:val="28"/>
          <w:szCs w:val="28"/>
        </w:rPr>
        <w:t xml:space="preserve">Методы оптимизации организационной структуры и численности персонала предприятия. </w:t>
      </w:r>
      <w:r w:rsidR="00C55BD9">
        <w:rPr>
          <w:sz w:val="28"/>
          <w:szCs w:val="28"/>
        </w:rPr>
        <w:t xml:space="preserve">Планирование и реализация проекта организационных изменений: правовые основы, формирование и защита плана мероприятий, поиск и вовлечение союзников, </w:t>
      </w:r>
      <w:r w:rsidR="00F45E85">
        <w:rPr>
          <w:sz w:val="28"/>
          <w:szCs w:val="28"/>
        </w:rPr>
        <w:t xml:space="preserve">работа с сопротивлением, </w:t>
      </w:r>
      <w:r w:rsidR="00C55BD9">
        <w:rPr>
          <w:sz w:val="28"/>
          <w:szCs w:val="28"/>
        </w:rPr>
        <w:t xml:space="preserve">контроллинг проекта. </w:t>
      </w:r>
    </w:p>
    <w:bookmarkEnd w:id="4"/>
    <w:bookmarkEnd w:id="13"/>
    <w:p w:rsidR="00FB38B6" w:rsidRDefault="00FB38B6" w:rsidP="00BD7E80">
      <w:pPr>
        <w:widowControl w:val="0"/>
        <w:spacing w:line="360" w:lineRule="auto"/>
        <w:ind w:firstLine="624"/>
        <w:jc w:val="both"/>
        <w:rPr>
          <w:snapToGrid w:val="0"/>
          <w:sz w:val="16"/>
          <w:szCs w:val="16"/>
          <w:lang w:eastAsia="en-US"/>
        </w:rPr>
      </w:pPr>
      <w:r>
        <w:rPr>
          <w:snapToGrid w:val="0"/>
          <w:sz w:val="28"/>
          <w:szCs w:val="28"/>
          <w:lang w:eastAsia="en-US"/>
        </w:rPr>
        <w:tab/>
      </w:r>
    </w:p>
    <w:p w:rsidR="00FB38B6" w:rsidRDefault="00FB38B6" w:rsidP="00BE543A">
      <w:pPr>
        <w:widowControl w:val="0"/>
        <w:spacing w:line="360" w:lineRule="auto"/>
        <w:ind w:firstLine="709"/>
        <w:rPr>
          <w:b/>
          <w:bCs/>
          <w:sz w:val="28"/>
          <w:szCs w:val="28"/>
        </w:rPr>
      </w:pPr>
      <w:r>
        <w:rPr>
          <w:b/>
          <w:bCs/>
          <w:sz w:val="28"/>
          <w:szCs w:val="28"/>
        </w:rPr>
        <w:t>5.2 Учебно-тематический план</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1863"/>
        <w:gridCol w:w="851"/>
        <w:gridCol w:w="856"/>
        <w:gridCol w:w="682"/>
        <w:gridCol w:w="1297"/>
        <w:gridCol w:w="1559"/>
        <w:gridCol w:w="879"/>
        <w:gridCol w:w="1531"/>
      </w:tblGrid>
      <w:tr w:rsidR="00FB38B6" w:rsidRPr="00AB5EF4" w:rsidTr="0025450E">
        <w:trPr>
          <w:cantSplit/>
          <w:trHeight w:val="137"/>
        </w:trPr>
        <w:tc>
          <w:tcPr>
            <w:tcW w:w="513" w:type="dxa"/>
            <w:vMerge w:val="restart"/>
          </w:tcPr>
          <w:p w:rsidR="00FB38B6" w:rsidRPr="00AB5EF4" w:rsidRDefault="00FB38B6" w:rsidP="002754D7">
            <w:pPr>
              <w:widowControl w:val="0"/>
            </w:pPr>
          </w:p>
          <w:p w:rsidR="00FB38B6" w:rsidRPr="00AB5EF4" w:rsidRDefault="00FB38B6" w:rsidP="002754D7">
            <w:pPr>
              <w:widowControl w:val="0"/>
            </w:pPr>
            <w:r w:rsidRPr="00AB5EF4">
              <w:t>№</w:t>
            </w:r>
          </w:p>
          <w:p w:rsidR="00FB38B6" w:rsidRPr="00AB5EF4" w:rsidRDefault="00FB38B6" w:rsidP="002754D7">
            <w:pPr>
              <w:widowControl w:val="0"/>
            </w:pPr>
            <w:r w:rsidRPr="00AB5EF4">
              <w:t>п/п</w:t>
            </w:r>
          </w:p>
        </w:tc>
        <w:tc>
          <w:tcPr>
            <w:tcW w:w="1863" w:type="dxa"/>
            <w:vMerge w:val="restart"/>
          </w:tcPr>
          <w:p w:rsidR="00FB38B6" w:rsidRPr="00AB5EF4" w:rsidRDefault="00FB38B6" w:rsidP="002754D7">
            <w:pPr>
              <w:widowControl w:val="0"/>
            </w:pPr>
            <w:r w:rsidRPr="00AB5EF4">
              <w:t>Наименование темы (раздела) дисциплины</w:t>
            </w:r>
          </w:p>
        </w:tc>
        <w:tc>
          <w:tcPr>
            <w:tcW w:w="6124" w:type="dxa"/>
            <w:gridSpan w:val="6"/>
          </w:tcPr>
          <w:p w:rsidR="00FB38B6" w:rsidRPr="00AB5EF4" w:rsidRDefault="00FB38B6" w:rsidP="002754D7">
            <w:pPr>
              <w:widowControl w:val="0"/>
              <w:jc w:val="center"/>
            </w:pPr>
            <w:r w:rsidRPr="00AB5EF4">
              <w:t>Трудоемкость в часах</w:t>
            </w:r>
          </w:p>
        </w:tc>
        <w:tc>
          <w:tcPr>
            <w:tcW w:w="1531" w:type="dxa"/>
            <w:vMerge w:val="restart"/>
          </w:tcPr>
          <w:p w:rsidR="00FB38B6" w:rsidRPr="00AB5EF4" w:rsidRDefault="00FB38B6" w:rsidP="002754D7">
            <w:pPr>
              <w:widowControl w:val="0"/>
            </w:pPr>
            <w:r w:rsidRPr="00AB5EF4">
              <w:t>Формы текущего контроля успеваемости</w:t>
            </w:r>
          </w:p>
        </w:tc>
      </w:tr>
      <w:tr w:rsidR="00FB38B6" w:rsidRPr="00AB5EF4" w:rsidTr="0025450E">
        <w:trPr>
          <w:cantSplit/>
          <w:trHeight w:val="162"/>
        </w:trPr>
        <w:tc>
          <w:tcPr>
            <w:tcW w:w="513" w:type="dxa"/>
            <w:vMerge/>
          </w:tcPr>
          <w:p w:rsidR="00FB38B6" w:rsidRPr="00AB5EF4" w:rsidRDefault="00FB38B6" w:rsidP="002754D7">
            <w:pPr>
              <w:widowControl w:val="0"/>
            </w:pPr>
          </w:p>
        </w:tc>
        <w:tc>
          <w:tcPr>
            <w:tcW w:w="1863" w:type="dxa"/>
            <w:vMerge/>
          </w:tcPr>
          <w:p w:rsidR="00FB38B6" w:rsidRPr="00AB5EF4" w:rsidRDefault="00FB38B6" w:rsidP="002754D7">
            <w:pPr>
              <w:widowControl w:val="0"/>
            </w:pPr>
          </w:p>
        </w:tc>
        <w:tc>
          <w:tcPr>
            <w:tcW w:w="851" w:type="dxa"/>
            <w:vMerge w:val="restart"/>
          </w:tcPr>
          <w:p w:rsidR="00FB38B6" w:rsidRPr="00AB5EF4" w:rsidRDefault="00FB38B6" w:rsidP="002754D7">
            <w:pPr>
              <w:widowControl w:val="0"/>
            </w:pPr>
            <w:r w:rsidRPr="00AB5EF4">
              <w:t>Всего</w:t>
            </w:r>
          </w:p>
        </w:tc>
        <w:tc>
          <w:tcPr>
            <w:tcW w:w="4394" w:type="dxa"/>
            <w:gridSpan w:val="4"/>
          </w:tcPr>
          <w:p w:rsidR="00FB38B6" w:rsidRPr="00AB5EF4" w:rsidRDefault="0018662E" w:rsidP="002754D7">
            <w:pPr>
              <w:widowControl w:val="0"/>
            </w:pPr>
            <w:r>
              <w:t>Контактная работа-</w:t>
            </w:r>
            <w:r w:rsidR="00FB38B6" w:rsidRPr="00AB5EF4">
              <w:t>Аудиторная работа</w:t>
            </w:r>
          </w:p>
        </w:tc>
        <w:tc>
          <w:tcPr>
            <w:tcW w:w="879" w:type="dxa"/>
            <w:vMerge w:val="restart"/>
          </w:tcPr>
          <w:p w:rsidR="00FB38B6" w:rsidRPr="00AB5EF4" w:rsidRDefault="00FB38B6" w:rsidP="002754D7">
            <w:pPr>
              <w:widowControl w:val="0"/>
            </w:pPr>
            <w:r w:rsidRPr="00AB5EF4">
              <w:t>Самостоятельная работа</w:t>
            </w:r>
          </w:p>
        </w:tc>
        <w:tc>
          <w:tcPr>
            <w:tcW w:w="1531" w:type="dxa"/>
            <w:vMerge/>
          </w:tcPr>
          <w:p w:rsidR="00FB38B6" w:rsidRPr="00AB5EF4" w:rsidRDefault="00FB38B6" w:rsidP="002754D7">
            <w:pPr>
              <w:widowControl w:val="0"/>
            </w:pPr>
          </w:p>
        </w:tc>
      </w:tr>
      <w:tr w:rsidR="00FB38B6" w:rsidRPr="00AB5EF4" w:rsidTr="0025450E">
        <w:trPr>
          <w:cantSplit/>
          <w:trHeight w:val="542"/>
        </w:trPr>
        <w:tc>
          <w:tcPr>
            <w:tcW w:w="513" w:type="dxa"/>
            <w:vMerge/>
          </w:tcPr>
          <w:p w:rsidR="00FB38B6" w:rsidRPr="00AB5EF4" w:rsidRDefault="00FB38B6" w:rsidP="002754D7">
            <w:pPr>
              <w:widowControl w:val="0"/>
            </w:pPr>
          </w:p>
        </w:tc>
        <w:tc>
          <w:tcPr>
            <w:tcW w:w="1863" w:type="dxa"/>
            <w:vMerge/>
          </w:tcPr>
          <w:p w:rsidR="00FB38B6" w:rsidRPr="00AB5EF4" w:rsidRDefault="00FB38B6" w:rsidP="002754D7">
            <w:pPr>
              <w:widowControl w:val="0"/>
            </w:pPr>
          </w:p>
        </w:tc>
        <w:tc>
          <w:tcPr>
            <w:tcW w:w="851" w:type="dxa"/>
            <w:vMerge/>
          </w:tcPr>
          <w:p w:rsidR="00FB38B6" w:rsidRPr="00AB5EF4" w:rsidRDefault="00FB38B6" w:rsidP="002754D7">
            <w:pPr>
              <w:widowControl w:val="0"/>
            </w:pPr>
          </w:p>
        </w:tc>
        <w:tc>
          <w:tcPr>
            <w:tcW w:w="856" w:type="dxa"/>
          </w:tcPr>
          <w:p w:rsidR="00FB38B6" w:rsidRPr="00AB5EF4" w:rsidRDefault="00FB38B6" w:rsidP="002754D7">
            <w:pPr>
              <w:widowControl w:val="0"/>
            </w:pPr>
            <w:r w:rsidRPr="00AB5EF4">
              <w:t>Общая</w:t>
            </w:r>
          </w:p>
        </w:tc>
        <w:tc>
          <w:tcPr>
            <w:tcW w:w="682" w:type="dxa"/>
          </w:tcPr>
          <w:p w:rsidR="00FB38B6" w:rsidRPr="00AB5EF4" w:rsidRDefault="00FB38B6" w:rsidP="002754D7">
            <w:pPr>
              <w:widowControl w:val="0"/>
            </w:pPr>
            <w:r w:rsidRPr="00AB5EF4">
              <w:t>Лекции</w:t>
            </w:r>
          </w:p>
        </w:tc>
        <w:tc>
          <w:tcPr>
            <w:tcW w:w="1297" w:type="dxa"/>
          </w:tcPr>
          <w:p w:rsidR="00FB38B6" w:rsidRPr="00AB5EF4" w:rsidRDefault="00FB38B6" w:rsidP="002754D7">
            <w:pPr>
              <w:widowControl w:val="0"/>
            </w:pPr>
            <w:r w:rsidRPr="00AB5EF4">
              <w:t>Практические и семинарские занятия</w:t>
            </w:r>
          </w:p>
        </w:tc>
        <w:tc>
          <w:tcPr>
            <w:tcW w:w="1559" w:type="dxa"/>
          </w:tcPr>
          <w:p w:rsidR="00FB38B6" w:rsidRPr="00AB5EF4" w:rsidRDefault="00FB38B6" w:rsidP="003259E7">
            <w:pPr>
              <w:widowControl w:val="0"/>
            </w:pPr>
            <w:r w:rsidRPr="00AB5EF4">
              <w:t xml:space="preserve">Занятия в интерактивных формах </w:t>
            </w:r>
          </w:p>
        </w:tc>
        <w:tc>
          <w:tcPr>
            <w:tcW w:w="879" w:type="dxa"/>
            <w:vMerge/>
          </w:tcPr>
          <w:p w:rsidR="00FB38B6" w:rsidRPr="00AB5EF4" w:rsidRDefault="00FB38B6" w:rsidP="002754D7">
            <w:pPr>
              <w:widowControl w:val="0"/>
            </w:pPr>
          </w:p>
        </w:tc>
        <w:tc>
          <w:tcPr>
            <w:tcW w:w="1531" w:type="dxa"/>
            <w:vMerge/>
          </w:tcPr>
          <w:p w:rsidR="00FB38B6" w:rsidRPr="00AB5EF4" w:rsidRDefault="00FB38B6" w:rsidP="002754D7">
            <w:pPr>
              <w:widowControl w:val="0"/>
            </w:pPr>
          </w:p>
        </w:tc>
      </w:tr>
      <w:tr w:rsidR="00FB38B6" w:rsidRPr="00AB5EF4" w:rsidTr="0025450E">
        <w:trPr>
          <w:trHeight w:val="411"/>
        </w:trPr>
        <w:tc>
          <w:tcPr>
            <w:tcW w:w="513" w:type="dxa"/>
          </w:tcPr>
          <w:p w:rsidR="00FB38B6" w:rsidRPr="00AB5EF4" w:rsidRDefault="00604805" w:rsidP="00716FBC">
            <w:pPr>
              <w:widowControl w:val="0"/>
            </w:pPr>
            <w:r>
              <w:t>1.</w:t>
            </w:r>
          </w:p>
        </w:tc>
        <w:tc>
          <w:tcPr>
            <w:tcW w:w="1863" w:type="dxa"/>
          </w:tcPr>
          <w:p w:rsidR="00FB38B6" w:rsidRPr="00EB7689" w:rsidRDefault="006B2595" w:rsidP="004C2CB6">
            <w:pPr>
              <w:widowControl w:val="0"/>
              <w:rPr>
                <w:bCs/>
                <w:snapToGrid w:val="0"/>
                <w:lang w:eastAsia="en-US"/>
              </w:rPr>
            </w:pPr>
            <w:r w:rsidRPr="00EB7689">
              <w:rPr>
                <w:bCs/>
                <w:snapToGrid w:val="0"/>
                <w:lang w:eastAsia="en-US"/>
              </w:rPr>
              <w:t>Теоретические основы организационного дизайна и организационного развития.</w:t>
            </w:r>
          </w:p>
        </w:tc>
        <w:tc>
          <w:tcPr>
            <w:tcW w:w="851" w:type="dxa"/>
            <w:vAlign w:val="center"/>
          </w:tcPr>
          <w:p w:rsidR="00FB38B6" w:rsidRPr="00AB5EF4" w:rsidRDefault="00EB7689" w:rsidP="00716FBC">
            <w:pPr>
              <w:jc w:val="center"/>
              <w:rPr>
                <w:color w:val="000000"/>
              </w:rPr>
            </w:pPr>
            <w:r>
              <w:rPr>
                <w:color w:val="000000"/>
              </w:rPr>
              <w:t>15</w:t>
            </w:r>
          </w:p>
        </w:tc>
        <w:tc>
          <w:tcPr>
            <w:tcW w:w="856" w:type="dxa"/>
            <w:vAlign w:val="center"/>
          </w:tcPr>
          <w:p w:rsidR="00FB38B6" w:rsidRPr="00AB5EF4" w:rsidRDefault="00EB7689" w:rsidP="00716FBC">
            <w:pPr>
              <w:jc w:val="center"/>
              <w:rPr>
                <w:color w:val="000000"/>
              </w:rPr>
            </w:pPr>
            <w:r>
              <w:rPr>
                <w:color w:val="000000"/>
              </w:rPr>
              <w:t>6</w:t>
            </w:r>
          </w:p>
        </w:tc>
        <w:tc>
          <w:tcPr>
            <w:tcW w:w="682" w:type="dxa"/>
            <w:vAlign w:val="center"/>
          </w:tcPr>
          <w:p w:rsidR="00FB38B6" w:rsidRPr="00AB5EF4" w:rsidRDefault="00EB7689" w:rsidP="00716FBC">
            <w:pPr>
              <w:jc w:val="center"/>
              <w:rPr>
                <w:color w:val="000000"/>
              </w:rPr>
            </w:pPr>
            <w:r>
              <w:rPr>
                <w:color w:val="000000"/>
              </w:rPr>
              <w:t>2</w:t>
            </w:r>
          </w:p>
        </w:tc>
        <w:tc>
          <w:tcPr>
            <w:tcW w:w="1297" w:type="dxa"/>
            <w:vAlign w:val="center"/>
          </w:tcPr>
          <w:p w:rsidR="00FB38B6" w:rsidRPr="00AB5EF4" w:rsidRDefault="00EB7689" w:rsidP="00716FBC">
            <w:pPr>
              <w:jc w:val="center"/>
              <w:rPr>
                <w:color w:val="000000"/>
              </w:rPr>
            </w:pPr>
            <w:r>
              <w:rPr>
                <w:color w:val="000000"/>
              </w:rPr>
              <w:t>4</w:t>
            </w:r>
          </w:p>
        </w:tc>
        <w:tc>
          <w:tcPr>
            <w:tcW w:w="1559" w:type="dxa"/>
            <w:vAlign w:val="center"/>
          </w:tcPr>
          <w:p w:rsidR="00FB38B6" w:rsidRPr="00AB5EF4" w:rsidRDefault="00EB7689" w:rsidP="00716FBC">
            <w:pPr>
              <w:jc w:val="center"/>
              <w:rPr>
                <w:color w:val="000000"/>
              </w:rPr>
            </w:pPr>
            <w:r>
              <w:rPr>
                <w:color w:val="000000"/>
              </w:rPr>
              <w:t>2</w:t>
            </w:r>
          </w:p>
        </w:tc>
        <w:tc>
          <w:tcPr>
            <w:tcW w:w="879" w:type="dxa"/>
            <w:vAlign w:val="center"/>
          </w:tcPr>
          <w:p w:rsidR="00FB38B6" w:rsidRPr="00AB5EF4" w:rsidRDefault="00EB7689" w:rsidP="004C2CB6">
            <w:pPr>
              <w:jc w:val="center"/>
              <w:rPr>
                <w:color w:val="000000"/>
              </w:rPr>
            </w:pPr>
            <w:r>
              <w:rPr>
                <w:color w:val="000000"/>
              </w:rPr>
              <w:t>9</w:t>
            </w:r>
          </w:p>
        </w:tc>
        <w:tc>
          <w:tcPr>
            <w:tcW w:w="1531" w:type="dxa"/>
          </w:tcPr>
          <w:p w:rsidR="00FB38B6" w:rsidRPr="00AB5EF4" w:rsidRDefault="00890F0F" w:rsidP="00716FBC">
            <w:pPr>
              <w:widowControl w:val="0"/>
              <w:autoSpaceDE w:val="0"/>
              <w:autoSpaceDN w:val="0"/>
              <w:adjustRightInd w:val="0"/>
              <w:rPr>
                <w:lang w:eastAsia="en-US"/>
              </w:rPr>
            </w:pPr>
            <w:r>
              <w:rPr>
                <w:lang w:eastAsia="en-US"/>
              </w:rPr>
              <w:t>Дискуссия, кейс-стади</w:t>
            </w:r>
          </w:p>
        </w:tc>
      </w:tr>
      <w:tr w:rsidR="00FB38B6" w:rsidRPr="00AB5EF4" w:rsidTr="0025450E">
        <w:trPr>
          <w:trHeight w:val="411"/>
        </w:trPr>
        <w:tc>
          <w:tcPr>
            <w:tcW w:w="513" w:type="dxa"/>
          </w:tcPr>
          <w:p w:rsidR="00FB38B6" w:rsidRPr="00AB5EF4" w:rsidRDefault="00604805" w:rsidP="00716FBC">
            <w:pPr>
              <w:widowControl w:val="0"/>
            </w:pPr>
            <w:r>
              <w:t>2.</w:t>
            </w:r>
          </w:p>
        </w:tc>
        <w:tc>
          <w:tcPr>
            <w:tcW w:w="1863" w:type="dxa"/>
          </w:tcPr>
          <w:p w:rsidR="00FB38B6" w:rsidRPr="00EB7689" w:rsidRDefault="006B2595" w:rsidP="00716FBC">
            <w:pPr>
              <w:widowControl w:val="0"/>
              <w:rPr>
                <w:bCs/>
                <w:snapToGrid w:val="0"/>
                <w:lang w:eastAsia="en-US"/>
              </w:rPr>
            </w:pPr>
            <w:r w:rsidRPr="00EB7689">
              <w:rPr>
                <w:bCs/>
              </w:rPr>
              <w:t>Бизнес-процессы организации.</w:t>
            </w:r>
          </w:p>
        </w:tc>
        <w:tc>
          <w:tcPr>
            <w:tcW w:w="851" w:type="dxa"/>
            <w:vAlign w:val="center"/>
          </w:tcPr>
          <w:p w:rsidR="00FB38B6" w:rsidRPr="00AB5EF4" w:rsidRDefault="00EB7689" w:rsidP="00716FBC">
            <w:pPr>
              <w:jc w:val="center"/>
              <w:rPr>
                <w:color w:val="000000"/>
              </w:rPr>
            </w:pPr>
            <w:r>
              <w:rPr>
                <w:color w:val="000000"/>
              </w:rPr>
              <w:t>15</w:t>
            </w:r>
          </w:p>
        </w:tc>
        <w:tc>
          <w:tcPr>
            <w:tcW w:w="856" w:type="dxa"/>
            <w:vAlign w:val="center"/>
          </w:tcPr>
          <w:p w:rsidR="00FB38B6" w:rsidRPr="00AB5EF4" w:rsidRDefault="00EB7689" w:rsidP="00716FBC">
            <w:pPr>
              <w:jc w:val="center"/>
              <w:rPr>
                <w:color w:val="000000"/>
              </w:rPr>
            </w:pPr>
            <w:r>
              <w:rPr>
                <w:color w:val="000000"/>
              </w:rPr>
              <w:t>5</w:t>
            </w:r>
          </w:p>
        </w:tc>
        <w:tc>
          <w:tcPr>
            <w:tcW w:w="682" w:type="dxa"/>
            <w:vAlign w:val="center"/>
          </w:tcPr>
          <w:p w:rsidR="00FB38B6" w:rsidRPr="00AB5EF4" w:rsidRDefault="00EB7689" w:rsidP="00716FBC">
            <w:pPr>
              <w:jc w:val="center"/>
              <w:rPr>
                <w:color w:val="000000"/>
              </w:rPr>
            </w:pPr>
            <w:r>
              <w:rPr>
                <w:color w:val="000000"/>
              </w:rPr>
              <w:t>1</w:t>
            </w:r>
          </w:p>
        </w:tc>
        <w:tc>
          <w:tcPr>
            <w:tcW w:w="1297" w:type="dxa"/>
            <w:vAlign w:val="center"/>
          </w:tcPr>
          <w:p w:rsidR="00FB38B6" w:rsidRPr="00AB5EF4" w:rsidRDefault="00EB7689" w:rsidP="00716FBC">
            <w:pPr>
              <w:jc w:val="center"/>
              <w:rPr>
                <w:color w:val="000000"/>
              </w:rPr>
            </w:pPr>
            <w:r>
              <w:rPr>
                <w:color w:val="000000"/>
              </w:rPr>
              <w:t>4</w:t>
            </w:r>
          </w:p>
        </w:tc>
        <w:tc>
          <w:tcPr>
            <w:tcW w:w="1559" w:type="dxa"/>
            <w:vAlign w:val="center"/>
          </w:tcPr>
          <w:p w:rsidR="00FB38B6" w:rsidRPr="00AB5EF4" w:rsidRDefault="00EB7689" w:rsidP="00716FBC">
            <w:pPr>
              <w:jc w:val="center"/>
              <w:rPr>
                <w:color w:val="000000"/>
              </w:rPr>
            </w:pPr>
            <w:r>
              <w:rPr>
                <w:color w:val="000000"/>
              </w:rPr>
              <w:t>2</w:t>
            </w:r>
          </w:p>
        </w:tc>
        <w:tc>
          <w:tcPr>
            <w:tcW w:w="879" w:type="dxa"/>
            <w:vAlign w:val="center"/>
          </w:tcPr>
          <w:p w:rsidR="00FB38B6" w:rsidRPr="00AB5EF4" w:rsidRDefault="00EB7689" w:rsidP="004C2CB6">
            <w:pPr>
              <w:jc w:val="center"/>
              <w:rPr>
                <w:color w:val="000000"/>
              </w:rPr>
            </w:pPr>
            <w:r>
              <w:rPr>
                <w:color w:val="000000"/>
              </w:rPr>
              <w:t>10</w:t>
            </w:r>
          </w:p>
        </w:tc>
        <w:tc>
          <w:tcPr>
            <w:tcW w:w="1531" w:type="dxa"/>
          </w:tcPr>
          <w:p w:rsidR="00FB38B6" w:rsidRPr="00AB5EF4" w:rsidRDefault="00890F0F" w:rsidP="00716FBC">
            <w:pPr>
              <w:widowControl w:val="0"/>
              <w:autoSpaceDE w:val="0"/>
              <w:autoSpaceDN w:val="0"/>
              <w:adjustRightInd w:val="0"/>
              <w:rPr>
                <w:lang w:eastAsia="en-US"/>
              </w:rPr>
            </w:pPr>
            <w:r>
              <w:rPr>
                <w:lang w:eastAsia="en-US"/>
              </w:rPr>
              <w:t>Практические задания</w:t>
            </w:r>
          </w:p>
        </w:tc>
      </w:tr>
      <w:tr w:rsidR="00FB38B6" w:rsidRPr="00AB5EF4" w:rsidTr="0025450E">
        <w:trPr>
          <w:trHeight w:val="411"/>
        </w:trPr>
        <w:tc>
          <w:tcPr>
            <w:tcW w:w="513" w:type="dxa"/>
          </w:tcPr>
          <w:p w:rsidR="00FB38B6" w:rsidRPr="00AB5EF4" w:rsidRDefault="00604805" w:rsidP="00716FBC">
            <w:pPr>
              <w:widowControl w:val="0"/>
            </w:pPr>
            <w:r>
              <w:t>3.</w:t>
            </w:r>
          </w:p>
        </w:tc>
        <w:tc>
          <w:tcPr>
            <w:tcW w:w="1863" w:type="dxa"/>
          </w:tcPr>
          <w:p w:rsidR="00FB38B6" w:rsidRPr="00EB7689" w:rsidRDefault="00EB7689" w:rsidP="00716FBC">
            <w:pPr>
              <w:widowControl w:val="0"/>
              <w:rPr>
                <w:bCs/>
                <w:snapToGrid w:val="0"/>
                <w:lang w:eastAsia="en-US"/>
              </w:rPr>
            </w:pPr>
            <w:r w:rsidRPr="00EB7689">
              <w:rPr>
                <w:bCs/>
              </w:rPr>
              <w:t>Организационная структура.</w:t>
            </w:r>
          </w:p>
        </w:tc>
        <w:tc>
          <w:tcPr>
            <w:tcW w:w="851" w:type="dxa"/>
            <w:vAlign w:val="center"/>
          </w:tcPr>
          <w:p w:rsidR="00FB38B6" w:rsidRPr="00AB5EF4" w:rsidRDefault="00EB7689" w:rsidP="00716FBC">
            <w:pPr>
              <w:jc w:val="center"/>
              <w:rPr>
                <w:color w:val="000000"/>
              </w:rPr>
            </w:pPr>
            <w:r>
              <w:rPr>
                <w:color w:val="000000"/>
              </w:rPr>
              <w:t>18</w:t>
            </w:r>
          </w:p>
        </w:tc>
        <w:tc>
          <w:tcPr>
            <w:tcW w:w="856" w:type="dxa"/>
            <w:vAlign w:val="center"/>
          </w:tcPr>
          <w:p w:rsidR="00FB38B6" w:rsidRPr="00AB5EF4" w:rsidRDefault="00EB7689" w:rsidP="00716FBC">
            <w:pPr>
              <w:jc w:val="center"/>
              <w:rPr>
                <w:color w:val="000000"/>
              </w:rPr>
            </w:pPr>
            <w:r>
              <w:rPr>
                <w:color w:val="000000"/>
              </w:rPr>
              <w:t>8</w:t>
            </w:r>
          </w:p>
        </w:tc>
        <w:tc>
          <w:tcPr>
            <w:tcW w:w="682" w:type="dxa"/>
            <w:vAlign w:val="center"/>
          </w:tcPr>
          <w:p w:rsidR="00FB38B6" w:rsidRPr="00AB5EF4" w:rsidRDefault="00EB7689" w:rsidP="00716FBC">
            <w:pPr>
              <w:jc w:val="center"/>
              <w:rPr>
                <w:color w:val="000000"/>
              </w:rPr>
            </w:pPr>
            <w:r>
              <w:rPr>
                <w:color w:val="000000"/>
              </w:rPr>
              <w:t>2</w:t>
            </w:r>
          </w:p>
        </w:tc>
        <w:tc>
          <w:tcPr>
            <w:tcW w:w="1297" w:type="dxa"/>
            <w:vAlign w:val="center"/>
          </w:tcPr>
          <w:p w:rsidR="00FB38B6" w:rsidRPr="00AB5EF4" w:rsidRDefault="00EB7689" w:rsidP="00716FBC">
            <w:pPr>
              <w:jc w:val="center"/>
              <w:rPr>
                <w:color w:val="000000"/>
              </w:rPr>
            </w:pPr>
            <w:r>
              <w:rPr>
                <w:color w:val="000000"/>
              </w:rPr>
              <w:t>6</w:t>
            </w:r>
          </w:p>
        </w:tc>
        <w:tc>
          <w:tcPr>
            <w:tcW w:w="1559" w:type="dxa"/>
            <w:vAlign w:val="center"/>
          </w:tcPr>
          <w:p w:rsidR="00FB38B6" w:rsidRPr="00AB5EF4" w:rsidRDefault="00EB7689" w:rsidP="00716FBC">
            <w:pPr>
              <w:jc w:val="center"/>
              <w:rPr>
                <w:color w:val="000000"/>
              </w:rPr>
            </w:pPr>
            <w:r>
              <w:rPr>
                <w:color w:val="000000"/>
              </w:rPr>
              <w:t>2</w:t>
            </w:r>
          </w:p>
        </w:tc>
        <w:tc>
          <w:tcPr>
            <w:tcW w:w="879" w:type="dxa"/>
            <w:vAlign w:val="center"/>
          </w:tcPr>
          <w:p w:rsidR="00FB38B6" w:rsidRPr="00AB5EF4" w:rsidRDefault="00EB7689" w:rsidP="00716FBC">
            <w:pPr>
              <w:jc w:val="center"/>
              <w:rPr>
                <w:color w:val="000000"/>
              </w:rPr>
            </w:pPr>
            <w:r>
              <w:rPr>
                <w:color w:val="000000"/>
              </w:rPr>
              <w:t>10</w:t>
            </w:r>
          </w:p>
        </w:tc>
        <w:tc>
          <w:tcPr>
            <w:tcW w:w="1531" w:type="dxa"/>
          </w:tcPr>
          <w:p w:rsidR="00FB38B6" w:rsidRPr="00AB5EF4" w:rsidRDefault="00890F0F" w:rsidP="00716FBC">
            <w:pPr>
              <w:widowControl w:val="0"/>
              <w:autoSpaceDE w:val="0"/>
              <w:autoSpaceDN w:val="0"/>
              <w:adjustRightInd w:val="0"/>
              <w:rPr>
                <w:lang w:eastAsia="en-US"/>
              </w:rPr>
            </w:pPr>
            <w:r>
              <w:rPr>
                <w:lang w:eastAsia="en-US"/>
              </w:rPr>
              <w:t>Дискуссия, кейс-стади</w:t>
            </w:r>
          </w:p>
        </w:tc>
      </w:tr>
      <w:tr w:rsidR="00FB38B6" w:rsidRPr="00AB5EF4" w:rsidTr="0025450E">
        <w:trPr>
          <w:trHeight w:val="411"/>
        </w:trPr>
        <w:tc>
          <w:tcPr>
            <w:tcW w:w="513" w:type="dxa"/>
          </w:tcPr>
          <w:p w:rsidR="00FB38B6" w:rsidRPr="00AB5EF4" w:rsidRDefault="00604805" w:rsidP="00716FBC">
            <w:pPr>
              <w:widowControl w:val="0"/>
            </w:pPr>
            <w:r>
              <w:lastRenderedPageBreak/>
              <w:t>4.</w:t>
            </w:r>
          </w:p>
        </w:tc>
        <w:tc>
          <w:tcPr>
            <w:tcW w:w="1863" w:type="dxa"/>
          </w:tcPr>
          <w:p w:rsidR="00FB38B6" w:rsidRPr="00EB7689" w:rsidRDefault="00EB7689" w:rsidP="00716FBC">
            <w:pPr>
              <w:widowControl w:val="0"/>
              <w:rPr>
                <w:bCs/>
                <w:snapToGrid w:val="0"/>
                <w:lang w:eastAsia="en-US"/>
              </w:rPr>
            </w:pPr>
            <w:r w:rsidRPr="00EB7689">
              <w:rPr>
                <w:bCs/>
              </w:rPr>
              <w:t xml:space="preserve">Взаимодействия в </w:t>
            </w:r>
            <w:r>
              <w:rPr>
                <w:bCs/>
              </w:rPr>
              <w:t>о</w:t>
            </w:r>
            <w:r w:rsidRPr="00EB7689">
              <w:rPr>
                <w:bCs/>
              </w:rPr>
              <w:t>рганизационной структуре.</w:t>
            </w:r>
          </w:p>
        </w:tc>
        <w:tc>
          <w:tcPr>
            <w:tcW w:w="851" w:type="dxa"/>
            <w:vAlign w:val="center"/>
          </w:tcPr>
          <w:p w:rsidR="00FB38B6" w:rsidRPr="00AB5EF4" w:rsidRDefault="00EB7689" w:rsidP="00716FBC">
            <w:pPr>
              <w:jc w:val="center"/>
              <w:rPr>
                <w:color w:val="000000"/>
              </w:rPr>
            </w:pPr>
            <w:r>
              <w:rPr>
                <w:color w:val="000000"/>
              </w:rPr>
              <w:t>15</w:t>
            </w:r>
          </w:p>
        </w:tc>
        <w:tc>
          <w:tcPr>
            <w:tcW w:w="856" w:type="dxa"/>
            <w:vAlign w:val="center"/>
          </w:tcPr>
          <w:p w:rsidR="00FB38B6" w:rsidRPr="00AB5EF4" w:rsidRDefault="00EB7689" w:rsidP="00716FBC">
            <w:pPr>
              <w:jc w:val="center"/>
              <w:rPr>
                <w:color w:val="000000"/>
              </w:rPr>
            </w:pPr>
            <w:r>
              <w:rPr>
                <w:color w:val="000000"/>
              </w:rPr>
              <w:t>5</w:t>
            </w:r>
          </w:p>
        </w:tc>
        <w:tc>
          <w:tcPr>
            <w:tcW w:w="682" w:type="dxa"/>
            <w:vAlign w:val="center"/>
          </w:tcPr>
          <w:p w:rsidR="00FB38B6" w:rsidRPr="00AB5EF4" w:rsidRDefault="00EB7689" w:rsidP="00716FBC">
            <w:pPr>
              <w:jc w:val="center"/>
              <w:rPr>
                <w:color w:val="000000"/>
              </w:rPr>
            </w:pPr>
            <w:r>
              <w:rPr>
                <w:color w:val="000000"/>
              </w:rPr>
              <w:t>1</w:t>
            </w:r>
          </w:p>
        </w:tc>
        <w:tc>
          <w:tcPr>
            <w:tcW w:w="1297" w:type="dxa"/>
            <w:vAlign w:val="center"/>
          </w:tcPr>
          <w:p w:rsidR="00FB38B6" w:rsidRPr="00AB5EF4" w:rsidRDefault="00EB7689" w:rsidP="00716FBC">
            <w:pPr>
              <w:jc w:val="center"/>
              <w:rPr>
                <w:color w:val="000000"/>
              </w:rPr>
            </w:pPr>
            <w:r>
              <w:rPr>
                <w:color w:val="000000"/>
              </w:rPr>
              <w:t>4</w:t>
            </w:r>
          </w:p>
        </w:tc>
        <w:tc>
          <w:tcPr>
            <w:tcW w:w="1559" w:type="dxa"/>
            <w:vAlign w:val="center"/>
          </w:tcPr>
          <w:p w:rsidR="00FB38B6" w:rsidRPr="00AB5EF4" w:rsidRDefault="00EB7689" w:rsidP="00716FBC">
            <w:pPr>
              <w:jc w:val="center"/>
              <w:rPr>
                <w:color w:val="000000"/>
              </w:rPr>
            </w:pPr>
            <w:r>
              <w:rPr>
                <w:color w:val="000000"/>
              </w:rPr>
              <w:t>2</w:t>
            </w:r>
          </w:p>
        </w:tc>
        <w:tc>
          <w:tcPr>
            <w:tcW w:w="879" w:type="dxa"/>
            <w:vAlign w:val="center"/>
          </w:tcPr>
          <w:p w:rsidR="00FB38B6" w:rsidRPr="00AB5EF4" w:rsidRDefault="00EB7689" w:rsidP="00716FBC">
            <w:pPr>
              <w:jc w:val="center"/>
              <w:rPr>
                <w:color w:val="000000"/>
              </w:rPr>
            </w:pPr>
            <w:r>
              <w:rPr>
                <w:color w:val="000000"/>
              </w:rPr>
              <w:t>10</w:t>
            </w:r>
          </w:p>
        </w:tc>
        <w:tc>
          <w:tcPr>
            <w:tcW w:w="1531" w:type="dxa"/>
          </w:tcPr>
          <w:p w:rsidR="00FB38B6" w:rsidRPr="00AB5EF4" w:rsidRDefault="00890F0F" w:rsidP="00716FBC">
            <w:pPr>
              <w:widowControl w:val="0"/>
              <w:autoSpaceDE w:val="0"/>
              <w:autoSpaceDN w:val="0"/>
              <w:adjustRightInd w:val="0"/>
              <w:rPr>
                <w:lang w:eastAsia="en-US"/>
              </w:rPr>
            </w:pPr>
            <w:r>
              <w:rPr>
                <w:lang w:eastAsia="en-US"/>
              </w:rPr>
              <w:t>Дискуссия, практические задания</w:t>
            </w:r>
          </w:p>
        </w:tc>
      </w:tr>
      <w:tr w:rsidR="00FB38B6" w:rsidRPr="00AB5EF4" w:rsidTr="0025450E">
        <w:trPr>
          <w:trHeight w:val="411"/>
        </w:trPr>
        <w:tc>
          <w:tcPr>
            <w:tcW w:w="513" w:type="dxa"/>
          </w:tcPr>
          <w:p w:rsidR="00FB38B6" w:rsidRPr="00AB5EF4" w:rsidRDefault="00604805" w:rsidP="00716FBC">
            <w:pPr>
              <w:widowControl w:val="0"/>
            </w:pPr>
            <w:r>
              <w:t>5.</w:t>
            </w:r>
          </w:p>
        </w:tc>
        <w:tc>
          <w:tcPr>
            <w:tcW w:w="1863" w:type="dxa"/>
          </w:tcPr>
          <w:p w:rsidR="00EB7689" w:rsidRPr="00EB7689" w:rsidRDefault="00EB7689" w:rsidP="00EB7689">
            <w:pPr>
              <w:widowControl w:val="0"/>
              <w:spacing w:line="360" w:lineRule="auto"/>
              <w:jc w:val="both"/>
              <w:rPr>
                <w:bCs/>
              </w:rPr>
            </w:pPr>
            <w:r w:rsidRPr="00EB7689">
              <w:rPr>
                <w:bCs/>
              </w:rPr>
              <w:t>Нормирование труда.</w:t>
            </w:r>
          </w:p>
          <w:p w:rsidR="00FB38B6" w:rsidRPr="00EB7689" w:rsidRDefault="00FB38B6" w:rsidP="004C2CB6">
            <w:pPr>
              <w:widowControl w:val="0"/>
              <w:rPr>
                <w:bCs/>
                <w:snapToGrid w:val="0"/>
                <w:lang w:eastAsia="en-US"/>
              </w:rPr>
            </w:pPr>
          </w:p>
        </w:tc>
        <w:tc>
          <w:tcPr>
            <w:tcW w:w="851" w:type="dxa"/>
            <w:vAlign w:val="center"/>
          </w:tcPr>
          <w:p w:rsidR="00FB38B6" w:rsidRPr="00AB5EF4" w:rsidRDefault="00EB7689" w:rsidP="004C2CB6">
            <w:pPr>
              <w:jc w:val="center"/>
              <w:rPr>
                <w:color w:val="000000"/>
              </w:rPr>
            </w:pPr>
            <w:r>
              <w:rPr>
                <w:color w:val="000000"/>
              </w:rPr>
              <w:t>16</w:t>
            </w:r>
          </w:p>
        </w:tc>
        <w:tc>
          <w:tcPr>
            <w:tcW w:w="856" w:type="dxa"/>
            <w:vAlign w:val="center"/>
          </w:tcPr>
          <w:p w:rsidR="00FB38B6" w:rsidRPr="00AB5EF4" w:rsidRDefault="00EB7689" w:rsidP="00716FBC">
            <w:pPr>
              <w:jc w:val="center"/>
              <w:rPr>
                <w:color w:val="000000"/>
              </w:rPr>
            </w:pPr>
            <w:r>
              <w:rPr>
                <w:color w:val="000000"/>
              </w:rPr>
              <w:t>6</w:t>
            </w:r>
          </w:p>
        </w:tc>
        <w:tc>
          <w:tcPr>
            <w:tcW w:w="682" w:type="dxa"/>
            <w:vAlign w:val="center"/>
          </w:tcPr>
          <w:p w:rsidR="00FB38B6" w:rsidRPr="00AB5EF4" w:rsidRDefault="00EB7689" w:rsidP="00716FBC">
            <w:pPr>
              <w:jc w:val="center"/>
              <w:rPr>
                <w:color w:val="000000"/>
              </w:rPr>
            </w:pPr>
            <w:r>
              <w:rPr>
                <w:color w:val="000000"/>
              </w:rPr>
              <w:t>2</w:t>
            </w:r>
          </w:p>
        </w:tc>
        <w:tc>
          <w:tcPr>
            <w:tcW w:w="1297" w:type="dxa"/>
            <w:vAlign w:val="center"/>
          </w:tcPr>
          <w:p w:rsidR="00FB38B6" w:rsidRPr="00AB5EF4" w:rsidRDefault="00EB7689" w:rsidP="00716FBC">
            <w:pPr>
              <w:jc w:val="center"/>
              <w:rPr>
                <w:color w:val="000000"/>
              </w:rPr>
            </w:pPr>
            <w:r>
              <w:rPr>
                <w:color w:val="000000"/>
              </w:rPr>
              <w:t>4</w:t>
            </w:r>
          </w:p>
        </w:tc>
        <w:tc>
          <w:tcPr>
            <w:tcW w:w="1559" w:type="dxa"/>
            <w:vAlign w:val="center"/>
          </w:tcPr>
          <w:p w:rsidR="00FB38B6" w:rsidRPr="00AB5EF4" w:rsidRDefault="003259E7" w:rsidP="00716FBC">
            <w:pPr>
              <w:jc w:val="center"/>
              <w:rPr>
                <w:color w:val="000000"/>
              </w:rPr>
            </w:pPr>
            <w:r>
              <w:rPr>
                <w:color w:val="000000"/>
              </w:rPr>
              <w:t>1</w:t>
            </w:r>
          </w:p>
        </w:tc>
        <w:tc>
          <w:tcPr>
            <w:tcW w:w="879" w:type="dxa"/>
            <w:vAlign w:val="center"/>
          </w:tcPr>
          <w:p w:rsidR="00FB38B6" w:rsidRPr="00AB5EF4" w:rsidRDefault="00EB7689" w:rsidP="00716FBC">
            <w:pPr>
              <w:jc w:val="center"/>
              <w:rPr>
                <w:color w:val="000000"/>
              </w:rPr>
            </w:pPr>
            <w:r>
              <w:rPr>
                <w:color w:val="000000"/>
              </w:rPr>
              <w:t>10</w:t>
            </w:r>
          </w:p>
        </w:tc>
        <w:tc>
          <w:tcPr>
            <w:tcW w:w="1531" w:type="dxa"/>
          </w:tcPr>
          <w:p w:rsidR="00FB38B6" w:rsidRPr="00AB5EF4" w:rsidRDefault="00890F0F" w:rsidP="00716FBC">
            <w:pPr>
              <w:widowControl w:val="0"/>
              <w:autoSpaceDE w:val="0"/>
              <w:autoSpaceDN w:val="0"/>
              <w:adjustRightInd w:val="0"/>
              <w:rPr>
                <w:lang w:eastAsia="en-US"/>
              </w:rPr>
            </w:pPr>
            <w:r>
              <w:rPr>
                <w:lang w:eastAsia="en-US"/>
              </w:rPr>
              <w:t>Практические задания</w:t>
            </w:r>
          </w:p>
        </w:tc>
      </w:tr>
      <w:tr w:rsidR="00FB38B6" w:rsidRPr="00AB5EF4" w:rsidTr="00890F0F">
        <w:trPr>
          <w:trHeight w:val="411"/>
        </w:trPr>
        <w:tc>
          <w:tcPr>
            <w:tcW w:w="513" w:type="dxa"/>
          </w:tcPr>
          <w:p w:rsidR="00FB38B6" w:rsidRPr="00AB5EF4" w:rsidRDefault="00604805" w:rsidP="00716FBC">
            <w:pPr>
              <w:widowControl w:val="0"/>
            </w:pPr>
            <w:r>
              <w:t>6.</w:t>
            </w:r>
          </w:p>
        </w:tc>
        <w:tc>
          <w:tcPr>
            <w:tcW w:w="1863" w:type="dxa"/>
          </w:tcPr>
          <w:p w:rsidR="00FB38B6" w:rsidRPr="00EB7689" w:rsidRDefault="00EB7689" w:rsidP="004C2CB6">
            <w:pPr>
              <w:widowControl w:val="0"/>
              <w:rPr>
                <w:bCs/>
                <w:snapToGrid w:val="0"/>
                <w:lang w:eastAsia="en-US"/>
              </w:rPr>
            </w:pPr>
            <w:r w:rsidRPr="00EB7689">
              <w:rPr>
                <w:bCs/>
              </w:rPr>
              <w:t>Документационное обеспечение организационного дизайна.</w:t>
            </w:r>
          </w:p>
        </w:tc>
        <w:tc>
          <w:tcPr>
            <w:tcW w:w="851" w:type="dxa"/>
            <w:vAlign w:val="center"/>
          </w:tcPr>
          <w:p w:rsidR="00FB38B6" w:rsidRPr="00AB5EF4" w:rsidRDefault="00EB7689" w:rsidP="00716FBC">
            <w:pPr>
              <w:jc w:val="center"/>
              <w:rPr>
                <w:color w:val="000000"/>
              </w:rPr>
            </w:pPr>
            <w:r>
              <w:rPr>
                <w:color w:val="000000"/>
              </w:rPr>
              <w:t>14</w:t>
            </w:r>
          </w:p>
        </w:tc>
        <w:tc>
          <w:tcPr>
            <w:tcW w:w="856" w:type="dxa"/>
            <w:vAlign w:val="center"/>
          </w:tcPr>
          <w:p w:rsidR="00FB38B6" w:rsidRPr="00AB5EF4" w:rsidRDefault="00EB7689" w:rsidP="00716FBC">
            <w:pPr>
              <w:jc w:val="center"/>
              <w:rPr>
                <w:color w:val="000000"/>
              </w:rPr>
            </w:pPr>
            <w:r>
              <w:rPr>
                <w:color w:val="000000"/>
              </w:rPr>
              <w:t>5</w:t>
            </w:r>
          </w:p>
        </w:tc>
        <w:tc>
          <w:tcPr>
            <w:tcW w:w="682" w:type="dxa"/>
            <w:vAlign w:val="center"/>
          </w:tcPr>
          <w:p w:rsidR="00FB38B6" w:rsidRPr="00AB5EF4" w:rsidRDefault="00EB7689" w:rsidP="00716FBC">
            <w:pPr>
              <w:jc w:val="center"/>
              <w:rPr>
                <w:color w:val="000000"/>
              </w:rPr>
            </w:pPr>
            <w:r>
              <w:rPr>
                <w:color w:val="000000"/>
              </w:rPr>
              <w:t>1</w:t>
            </w:r>
          </w:p>
        </w:tc>
        <w:tc>
          <w:tcPr>
            <w:tcW w:w="1297" w:type="dxa"/>
            <w:vAlign w:val="center"/>
          </w:tcPr>
          <w:p w:rsidR="00FB38B6" w:rsidRPr="00AB5EF4" w:rsidRDefault="00EB7689" w:rsidP="00716FBC">
            <w:pPr>
              <w:jc w:val="center"/>
              <w:rPr>
                <w:color w:val="000000"/>
              </w:rPr>
            </w:pPr>
            <w:r>
              <w:rPr>
                <w:color w:val="000000"/>
              </w:rPr>
              <w:t>4</w:t>
            </w:r>
          </w:p>
        </w:tc>
        <w:tc>
          <w:tcPr>
            <w:tcW w:w="1559" w:type="dxa"/>
            <w:vAlign w:val="center"/>
          </w:tcPr>
          <w:p w:rsidR="00FB38B6" w:rsidRPr="00AB5EF4" w:rsidRDefault="003259E7" w:rsidP="00716FBC">
            <w:pPr>
              <w:jc w:val="center"/>
              <w:rPr>
                <w:color w:val="000000"/>
              </w:rPr>
            </w:pPr>
            <w:r>
              <w:rPr>
                <w:color w:val="000000"/>
              </w:rPr>
              <w:t>1</w:t>
            </w:r>
          </w:p>
        </w:tc>
        <w:tc>
          <w:tcPr>
            <w:tcW w:w="879" w:type="dxa"/>
            <w:vAlign w:val="center"/>
          </w:tcPr>
          <w:p w:rsidR="00FB38B6" w:rsidRPr="00AB5EF4" w:rsidRDefault="00EB7689" w:rsidP="004C2CB6">
            <w:pPr>
              <w:jc w:val="center"/>
              <w:rPr>
                <w:color w:val="000000"/>
              </w:rPr>
            </w:pPr>
            <w:r>
              <w:rPr>
                <w:color w:val="000000"/>
              </w:rPr>
              <w:t>9</w:t>
            </w:r>
          </w:p>
        </w:tc>
        <w:tc>
          <w:tcPr>
            <w:tcW w:w="1531" w:type="dxa"/>
            <w:tcBorders>
              <w:bottom w:val="single" w:sz="4" w:space="0" w:color="auto"/>
            </w:tcBorders>
          </w:tcPr>
          <w:p w:rsidR="00FB38B6" w:rsidRPr="00AB5EF4" w:rsidRDefault="00890F0F" w:rsidP="00716FBC">
            <w:pPr>
              <w:widowControl w:val="0"/>
              <w:autoSpaceDE w:val="0"/>
              <w:autoSpaceDN w:val="0"/>
              <w:adjustRightInd w:val="0"/>
              <w:rPr>
                <w:lang w:eastAsia="en-US"/>
              </w:rPr>
            </w:pPr>
            <w:r>
              <w:rPr>
                <w:lang w:eastAsia="en-US"/>
              </w:rPr>
              <w:t>Практические задания</w:t>
            </w:r>
          </w:p>
        </w:tc>
      </w:tr>
      <w:tr w:rsidR="00604805" w:rsidRPr="00AB5EF4" w:rsidTr="00890F0F">
        <w:trPr>
          <w:trHeight w:val="561"/>
        </w:trPr>
        <w:tc>
          <w:tcPr>
            <w:tcW w:w="513" w:type="dxa"/>
          </w:tcPr>
          <w:p w:rsidR="00604805" w:rsidRPr="00AB5EF4" w:rsidRDefault="00604805" w:rsidP="00C744FE">
            <w:pPr>
              <w:widowControl w:val="0"/>
            </w:pPr>
            <w:r>
              <w:t>7.</w:t>
            </w:r>
          </w:p>
        </w:tc>
        <w:tc>
          <w:tcPr>
            <w:tcW w:w="1863" w:type="dxa"/>
          </w:tcPr>
          <w:p w:rsidR="00604805" w:rsidRPr="00EB7689" w:rsidRDefault="00EB7689" w:rsidP="00C744FE">
            <w:pPr>
              <w:widowControl w:val="0"/>
              <w:jc w:val="both"/>
              <w:rPr>
                <w:bCs/>
                <w:snapToGrid w:val="0"/>
                <w:lang w:eastAsia="en-US"/>
              </w:rPr>
            </w:pPr>
            <w:r w:rsidRPr="00EB7689">
              <w:rPr>
                <w:bCs/>
              </w:rPr>
              <w:t>Повышение эффективности организации средствами организационного развития.</w:t>
            </w:r>
          </w:p>
        </w:tc>
        <w:tc>
          <w:tcPr>
            <w:tcW w:w="851" w:type="dxa"/>
            <w:vAlign w:val="center"/>
          </w:tcPr>
          <w:p w:rsidR="00604805" w:rsidRPr="00EB7689" w:rsidRDefault="00EB7689" w:rsidP="00EB7689">
            <w:pPr>
              <w:widowControl w:val="0"/>
              <w:jc w:val="center"/>
              <w:rPr>
                <w:bCs/>
              </w:rPr>
            </w:pPr>
            <w:r>
              <w:rPr>
                <w:bCs/>
              </w:rPr>
              <w:t>15</w:t>
            </w:r>
          </w:p>
        </w:tc>
        <w:tc>
          <w:tcPr>
            <w:tcW w:w="856" w:type="dxa"/>
            <w:vAlign w:val="center"/>
          </w:tcPr>
          <w:p w:rsidR="00604805" w:rsidRPr="00EB7689" w:rsidRDefault="00EB7689" w:rsidP="00EB7689">
            <w:pPr>
              <w:widowControl w:val="0"/>
              <w:jc w:val="center"/>
              <w:rPr>
                <w:bCs/>
              </w:rPr>
            </w:pPr>
            <w:r>
              <w:rPr>
                <w:bCs/>
              </w:rPr>
              <w:t>5</w:t>
            </w:r>
          </w:p>
        </w:tc>
        <w:tc>
          <w:tcPr>
            <w:tcW w:w="682" w:type="dxa"/>
            <w:vAlign w:val="center"/>
          </w:tcPr>
          <w:p w:rsidR="00604805" w:rsidRPr="00EB7689" w:rsidRDefault="00EB7689" w:rsidP="00EB7689">
            <w:pPr>
              <w:widowControl w:val="0"/>
              <w:jc w:val="center"/>
              <w:rPr>
                <w:bCs/>
              </w:rPr>
            </w:pPr>
            <w:r w:rsidRPr="00EB7689">
              <w:rPr>
                <w:bCs/>
              </w:rPr>
              <w:t>1</w:t>
            </w:r>
          </w:p>
        </w:tc>
        <w:tc>
          <w:tcPr>
            <w:tcW w:w="1297" w:type="dxa"/>
            <w:vAlign w:val="center"/>
          </w:tcPr>
          <w:p w:rsidR="00604805" w:rsidRPr="00EB7689" w:rsidRDefault="00EB7689" w:rsidP="00EB7689">
            <w:pPr>
              <w:widowControl w:val="0"/>
              <w:jc w:val="center"/>
              <w:rPr>
                <w:bCs/>
              </w:rPr>
            </w:pPr>
            <w:r>
              <w:rPr>
                <w:bCs/>
              </w:rPr>
              <w:t>4</w:t>
            </w:r>
          </w:p>
        </w:tc>
        <w:tc>
          <w:tcPr>
            <w:tcW w:w="1559" w:type="dxa"/>
            <w:vAlign w:val="center"/>
          </w:tcPr>
          <w:p w:rsidR="00604805" w:rsidRPr="00EB7689" w:rsidRDefault="00EB7689" w:rsidP="00EB7689">
            <w:pPr>
              <w:jc w:val="center"/>
              <w:rPr>
                <w:bCs/>
                <w:color w:val="000000"/>
              </w:rPr>
            </w:pPr>
            <w:r>
              <w:rPr>
                <w:bCs/>
                <w:color w:val="000000"/>
              </w:rPr>
              <w:t>2</w:t>
            </w:r>
          </w:p>
        </w:tc>
        <w:tc>
          <w:tcPr>
            <w:tcW w:w="879" w:type="dxa"/>
            <w:vAlign w:val="center"/>
          </w:tcPr>
          <w:p w:rsidR="00604805" w:rsidRPr="00EB7689" w:rsidRDefault="00EB7689" w:rsidP="00EB7689">
            <w:pPr>
              <w:jc w:val="center"/>
              <w:rPr>
                <w:bCs/>
                <w:color w:val="000000"/>
              </w:rPr>
            </w:pPr>
            <w:r w:rsidRPr="00EB7689">
              <w:rPr>
                <w:bCs/>
                <w:color w:val="000000"/>
              </w:rPr>
              <w:t>10</w:t>
            </w:r>
          </w:p>
        </w:tc>
        <w:tc>
          <w:tcPr>
            <w:tcW w:w="1531" w:type="dxa"/>
            <w:tcBorders>
              <w:bottom w:val="single" w:sz="4" w:space="0" w:color="auto"/>
            </w:tcBorders>
            <w:vAlign w:val="center"/>
          </w:tcPr>
          <w:p w:rsidR="00604805" w:rsidRDefault="00890F0F" w:rsidP="00EB7689">
            <w:pPr>
              <w:widowControl w:val="0"/>
              <w:jc w:val="center"/>
              <w:rPr>
                <w:b/>
              </w:rPr>
            </w:pPr>
            <w:r w:rsidRPr="00890F0F">
              <w:rPr>
                <w:lang w:eastAsia="en-US"/>
              </w:rPr>
              <w:t>Дискуссия, кейс-стади</w:t>
            </w:r>
          </w:p>
        </w:tc>
      </w:tr>
      <w:tr w:rsidR="00FB38B6" w:rsidRPr="00AB5EF4" w:rsidTr="00890F0F">
        <w:trPr>
          <w:trHeight w:val="561"/>
        </w:trPr>
        <w:tc>
          <w:tcPr>
            <w:tcW w:w="513" w:type="dxa"/>
          </w:tcPr>
          <w:p w:rsidR="00FB38B6" w:rsidRPr="00AB5EF4" w:rsidRDefault="00FB38B6" w:rsidP="00C744FE">
            <w:pPr>
              <w:widowControl w:val="0"/>
            </w:pPr>
          </w:p>
        </w:tc>
        <w:tc>
          <w:tcPr>
            <w:tcW w:w="1863" w:type="dxa"/>
          </w:tcPr>
          <w:p w:rsidR="00FB38B6" w:rsidRPr="00AB5EF4" w:rsidRDefault="00FB38B6" w:rsidP="00C744FE">
            <w:pPr>
              <w:widowControl w:val="0"/>
              <w:jc w:val="both"/>
              <w:rPr>
                <w:b/>
                <w:snapToGrid w:val="0"/>
                <w:lang w:eastAsia="en-US"/>
              </w:rPr>
            </w:pPr>
            <w:r w:rsidRPr="00AB5EF4">
              <w:rPr>
                <w:b/>
                <w:snapToGrid w:val="0"/>
                <w:lang w:eastAsia="en-US"/>
              </w:rPr>
              <w:t>В целом по дисциплине</w:t>
            </w:r>
          </w:p>
        </w:tc>
        <w:tc>
          <w:tcPr>
            <w:tcW w:w="851" w:type="dxa"/>
          </w:tcPr>
          <w:p w:rsidR="00FB38B6" w:rsidRPr="00AB5EF4" w:rsidRDefault="00FB38B6" w:rsidP="00D43002">
            <w:pPr>
              <w:widowControl w:val="0"/>
              <w:jc w:val="center"/>
              <w:rPr>
                <w:b/>
              </w:rPr>
            </w:pPr>
            <w:r w:rsidRPr="00AB5EF4">
              <w:rPr>
                <w:b/>
              </w:rPr>
              <w:t>1</w:t>
            </w:r>
            <w:r w:rsidR="00D43002">
              <w:rPr>
                <w:b/>
              </w:rPr>
              <w:t>08</w:t>
            </w:r>
          </w:p>
        </w:tc>
        <w:tc>
          <w:tcPr>
            <w:tcW w:w="856" w:type="dxa"/>
          </w:tcPr>
          <w:p w:rsidR="00FB38B6" w:rsidRPr="00AB5EF4" w:rsidRDefault="00507755" w:rsidP="00716FBC">
            <w:pPr>
              <w:widowControl w:val="0"/>
              <w:jc w:val="center"/>
              <w:rPr>
                <w:b/>
              </w:rPr>
            </w:pPr>
            <w:r>
              <w:rPr>
                <w:b/>
              </w:rPr>
              <w:t>40</w:t>
            </w:r>
          </w:p>
        </w:tc>
        <w:tc>
          <w:tcPr>
            <w:tcW w:w="682" w:type="dxa"/>
          </w:tcPr>
          <w:p w:rsidR="00FB38B6" w:rsidRPr="00AB5EF4" w:rsidRDefault="00507755" w:rsidP="00716FBC">
            <w:pPr>
              <w:widowControl w:val="0"/>
              <w:jc w:val="center"/>
              <w:rPr>
                <w:b/>
              </w:rPr>
            </w:pPr>
            <w:r>
              <w:rPr>
                <w:b/>
              </w:rPr>
              <w:t>10</w:t>
            </w:r>
          </w:p>
        </w:tc>
        <w:tc>
          <w:tcPr>
            <w:tcW w:w="1297" w:type="dxa"/>
          </w:tcPr>
          <w:p w:rsidR="00FB38B6" w:rsidRPr="00AB5EF4" w:rsidRDefault="00507755" w:rsidP="00716FBC">
            <w:pPr>
              <w:widowControl w:val="0"/>
              <w:jc w:val="center"/>
              <w:rPr>
                <w:b/>
              </w:rPr>
            </w:pPr>
            <w:r>
              <w:rPr>
                <w:b/>
              </w:rPr>
              <w:t>30</w:t>
            </w:r>
          </w:p>
        </w:tc>
        <w:tc>
          <w:tcPr>
            <w:tcW w:w="1559" w:type="dxa"/>
          </w:tcPr>
          <w:p w:rsidR="00FB38B6" w:rsidRPr="00AB5EF4" w:rsidRDefault="00EB7689" w:rsidP="003259E7">
            <w:pPr>
              <w:widowControl w:val="0"/>
              <w:jc w:val="center"/>
              <w:rPr>
                <w:b/>
              </w:rPr>
            </w:pPr>
            <w:r>
              <w:rPr>
                <w:b/>
              </w:rPr>
              <w:t>1</w:t>
            </w:r>
            <w:r w:rsidR="003259E7">
              <w:rPr>
                <w:b/>
              </w:rPr>
              <w:t>2</w:t>
            </w:r>
          </w:p>
        </w:tc>
        <w:tc>
          <w:tcPr>
            <w:tcW w:w="879" w:type="dxa"/>
          </w:tcPr>
          <w:p w:rsidR="00FB38B6" w:rsidRPr="00AB5EF4" w:rsidRDefault="00507755" w:rsidP="00716FBC">
            <w:pPr>
              <w:widowControl w:val="0"/>
              <w:jc w:val="center"/>
              <w:rPr>
                <w:b/>
              </w:rPr>
            </w:pPr>
            <w:r>
              <w:rPr>
                <w:b/>
              </w:rPr>
              <w:t>68</w:t>
            </w:r>
          </w:p>
        </w:tc>
        <w:tc>
          <w:tcPr>
            <w:tcW w:w="1531" w:type="dxa"/>
            <w:tcBorders>
              <w:top w:val="single" w:sz="4" w:space="0" w:color="auto"/>
            </w:tcBorders>
          </w:tcPr>
          <w:p w:rsidR="00FB38B6" w:rsidRPr="00AB5EF4" w:rsidRDefault="00D43002" w:rsidP="00C744FE">
            <w:pPr>
              <w:widowControl w:val="0"/>
              <w:rPr>
                <w:b/>
              </w:rPr>
            </w:pPr>
            <w:r>
              <w:rPr>
                <w:b/>
              </w:rPr>
              <w:t>проектная работа</w:t>
            </w:r>
          </w:p>
        </w:tc>
      </w:tr>
      <w:tr w:rsidR="00FB38B6" w:rsidRPr="00AB5EF4" w:rsidTr="0025450E">
        <w:trPr>
          <w:trHeight w:val="327"/>
        </w:trPr>
        <w:tc>
          <w:tcPr>
            <w:tcW w:w="513" w:type="dxa"/>
          </w:tcPr>
          <w:p w:rsidR="00FB38B6" w:rsidRPr="00AB5EF4" w:rsidRDefault="00FB38B6" w:rsidP="00C744FE">
            <w:pPr>
              <w:widowControl w:val="0"/>
            </w:pPr>
          </w:p>
        </w:tc>
        <w:tc>
          <w:tcPr>
            <w:tcW w:w="1863" w:type="dxa"/>
          </w:tcPr>
          <w:p w:rsidR="00FB38B6" w:rsidRPr="00AB5EF4" w:rsidRDefault="00FB38B6" w:rsidP="00C744FE">
            <w:pPr>
              <w:widowControl w:val="0"/>
              <w:rPr>
                <w:b/>
              </w:rPr>
            </w:pPr>
            <w:r w:rsidRPr="00AB5EF4">
              <w:rPr>
                <w:b/>
              </w:rPr>
              <w:t>ИТОГО:</w:t>
            </w:r>
          </w:p>
        </w:tc>
        <w:tc>
          <w:tcPr>
            <w:tcW w:w="851" w:type="dxa"/>
          </w:tcPr>
          <w:p w:rsidR="00FB38B6" w:rsidRPr="00AB5EF4" w:rsidRDefault="00FB38B6" w:rsidP="00C744FE">
            <w:pPr>
              <w:widowControl w:val="0"/>
              <w:rPr>
                <w:b/>
              </w:rPr>
            </w:pPr>
          </w:p>
        </w:tc>
        <w:tc>
          <w:tcPr>
            <w:tcW w:w="856" w:type="dxa"/>
          </w:tcPr>
          <w:p w:rsidR="00FB38B6" w:rsidRPr="00AB5EF4" w:rsidRDefault="00FB38B6" w:rsidP="00C744FE">
            <w:pPr>
              <w:widowControl w:val="0"/>
              <w:rPr>
                <w:b/>
              </w:rPr>
            </w:pPr>
          </w:p>
        </w:tc>
        <w:tc>
          <w:tcPr>
            <w:tcW w:w="682" w:type="dxa"/>
          </w:tcPr>
          <w:p w:rsidR="00FB38B6" w:rsidRPr="00AB5EF4" w:rsidRDefault="00FB38B6" w:rsidP="00C744FE">
            <w:pPr>
              <w:widowControl w:val="0"/>
              <w:rPr>
                <w:b/>
              </w:rPr>
            </w:pPr>
          </w:p>
        </w:tc>
        <w:tc>
          <w:tcPr>
            <w:tcW w:w="1297" w:type="dxa"/>
          </w:tcPr>
          <w:p w:rsidR="00FB38B6" w:rsidRPr="00AB5EF4" w:rsidRDefault="00FB38B6" w:rsidP="00C744FE">
            <w:pPr>
              <w:widowControl w:val="0"/>
              <w:rPr>
                <w:b/>
              </w:rPr>
            </w:pPr>
          </w:p>
        </w:tc>
        <w:tc>
          <w:tcPr>
            <w:tcW w:w="1559" w:type="dxa"/>
          </w:tcPr>
          <w:p w:rsidR="00FB38B6" w:rsidRPr="00AB5EF4" w:rsidRDefault="003259E7" w:rsidP="00C744FE">
            <w:pPr>
              <w:widowControl w:val="0"/>
              <w:rPr>
                <w:b/>
              </w:rPr>
            </w:pPr>
            <w:r>
              <w:rPr>
                <w:b/>
              </w:rPr>
              <w:t>30</w:t>
            </w:r>
            <w:r w:rsidR="00FB38B6" w:rsidRPr="00AB5EF4">
              <w:rPr>
                <w:b/>
              </w:rPr>
              <w:t xml:space="preserve"> %</w:t>
            </w:r>
          </w:p>
        </w:tc>
        <w:tc>
          <w:tcPr>
            <w:tcW w:w="879" w:type="dxa"/>
          </w:tcPr>
          <w:p w:rsidR="00FB38B6" w:rsidRPr="00AB5EF4" w:rsidRDefault="00FB38B6" w:rsidP="00C744FE">
            <w:pPr>
              <w:widowControl w:val="0"/>
              <w:rPr>
                <w:b/>
              </w:rPr>
            </w:pPr>
          </w:p>
        </w:tc>
        <w:tc>
          <w:tcPr>
            <w:tcW w:w="1531" w:type="dxa"/>
          </w:tcPr>
          <w:p w:rsidR="00FB38B6" w:rsidRPr="00AB5EF4" w:rsidRDefault="00FB38B6" w:rsidP="00C744FE">
            <w:pPr>
              <w:widowControl w:val="0"/>
              <w:rPr>
                <w:b/>
              </w:rPr>
            </w:pPr>
          </w:p>
        </w:tc>
      </w:tr>
    </w:tbl>
    <w:p w:rsidR="00FB38B6" w:rsidRDefault="00FB38B6" w:rsidP="002C1424">
      <w:pPr>
        <w:widowControl w:val="0"/>
        <w:spacing w:line="360" w:lineRule="auto"/>
        <w:ind w:firstLine="709"/>
        <w:rPr>
          <w:sz w:val="16"/>
          <w:szCs w:val="16"/>
        </w:rPr>
      </w:pPr>
    </w:p>
    <w:p w:rsidR="00FB38B6" w:rsidRDefault="00FB38B6" w:rsidP="00BE543A">
      <w:pPr>
        <w:widowControl w:val="0"/>
        <w:spacing w:line="360" w:lineRule="auto"/>
        <w:ind w:firstLine="709"/>
        <w:rPr>
          <w:sz w:val="16"/>
          <w:szCs w:val="16"/>
        </w:rPr>
      </w:pPr>
    </w:p>
    <w:p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BE0B8A" w:rsidTr="00BE543A">
        <w:tc>
          <w:tcPr>
            <w:tcW w:w="2122" w:type="dxa"/>
          </w:tcPr>
          <w:p w:rsidR="00FB38B6" w:rsidRPr="00BE0B8A" w:rsidRDefault="00FB38B6" w:rsidP="00BE0B8A">
            <w:pPr>
              <w:widowControl w:val="0"/>
              <w:rPr>
                <w:b/>
              </w:rPr>
            </w:pPr>
            <w:r w:rsidRPr="00BE0B8A">
              <w:rPr>
                <w:b/>
              </w:rPr>
              <w:t>Наименование тем (разделов) дисциплины</w:t>
            </w:r>
          </w:p>
        </w:tc>
        <w:tc>
          <w:tcPr>
            <w:tcW w:w="5386" w:type="dxa"/>
          </w:tcPr>
          <w:p w:rsidR="00FB38B6" w:rsidRPr="00BE0B8A" w:rsidRDefault="00FB38B6" w:rsidP="00BE0B8A">
            <w:pPr>
              <w:widowControl w:val="0"/>
              <w:rPr>
                <w:b/>
              </w:rPr>
            </w:pPr>
            <w:r w:rsidRPr="00BE0B8A">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BE0B8A" w:rsidRDefault="00FB38B6" w:rsidP="00BE0B8A">
            <w:pPr>
              <w:widowControl w:val="0"/>
              <w:jc w:val="center"/>
              <w:rPr>
                <w:b/>
              </w:rPr>
            </w:pPr>
            <w:r w:rsidRPr="00BE0B8A">
              <w:rPr>
                <w:b/>
              </w:rPr>
              <w:t>Форма проведения занятий</w:t>
            </w:r>
          </w:p>
        </w:tc>
      </w:tr>
      <w:tr w:rsidR="00F27064" w:rsidRPr="00BE0B8A" w:rsidTr="00BE543A">
        <w:tc>
          <w:tcPr>
            <w:tcW w:w="2122" w:type="dxa"/>
          </w:tcPr>
          <w:p w:rsidR="00F27064" w:rsidRPr="00BE0B8A" w:rsidRDefault="00F27064" w:rsidP="00F27064">
            <w:pPr>
              <w:widowControl w:val="0"/>
              <w:rPr>
                <w:bCs/>
                <w:snapToGrid w:val="0"/>
                <w:lang w:eastAsia="en-US"/>
              </w:rPr>
            </w:pPr>
            <w:r>
              <w:rPr>
                <w:bCs/>
                <w:snapToGrid w:val="0"/>
                <w:lang w:eastAsia="en-US"/>
              </w:rPr>
              <w:t>1.</w:t>
            </w:r>
            <w:r w:rsidRPr="00EB7689">
              <w:rPr>
                <w:bCs/>
                <w:snapToGrid w:val="0"/>
                <w:lang w:eastAsia="en-US"/>
              </w:rPr>
              <w:t>Теоретические основы организационного дизайна и организационного развития.</w:t>
            </w:r>
          </w:p>
        </w:tc>
        <w:tc>
          <w:tcPr>
            <w:tcW w:w="5386" w:type="dxa"/>
          </w:tcPr>
          <w:p w:rsidR="00EA5841" w:rsidRDefault="00F27064" w:rsidP="00F27064">
            <w:pPr>
              <w:widowControl w:val="0"/>
            </w:pPr>
            <w:r>
              <w:t>Место организационного дизайна в системе управления предприятием и системе управления персоналом. Роль организационного дизайна в развитии компании. Стратегия и бизнес-модель организации, их влияние на структуру предприятия. Метрики эффективности развития организации.</w:t>
            </w:r>
          </w:p>
          <w:p w:rsidR="00B103EE" w:rsidRPr="00BE0B8A" w:rsidRDefault="00B103EE" w:rsidP="00F27064">
            <w:pPr>
              <w:widowControl w:val="0"/>
            </w:pPr>
            <w:r>
              <w:t>Рекомендуемые источники: 8.1; 8.2; 8.3; 8.4; 8.5; 8.6; 9.1-9.9.</w:t>
            </w:r>
          </w:p>
        </w:tc>
        <w:tc>
          <w:tcPr>
            <w:tcW w:w="2381" w:type="dxa"/>
          </w:tcPr>
          <w:p w:rsidR="00F27064" w:rsidRPr="00BE0B8A" w:rsidRDefault="00F27064" w:rsidP="00F27064">
            <w:pPr>
              <w:widowControl w:val="0"/>
              <w:rPr>
                <w:highlight w:val="yellow"/>
              </w:rPr>
            </w:pPr>
            <w:r w:rsidRPr="001B41EE">
              <w:t>Регламентированная дискуссия (дебаты). Работа в малых группах. Работа с кейсами.</w:t>
            </w:r>
          </w:p>
        </w:tc>
      </w:tr>
      <w:tr w:rsidR="00F27064" w:rsidRPr="00BE0B8A" w:rsidTr="00F27064">
        <w:tc>
          <w:tcPr>
            <w:tcW w:w="2122" w:type="dxa"/>
          </w:tcPr>
          <w:p w:rsidR="00F27064" w:rsidRPr="00BE0B8A" w:rsidRDefault="00F27064" w:rsidP="00F27064">
            <w:pPr>
              <w:widowControl w:val="0"/>
              <w:rPr>
                <w:bCs/>
                <w:snapToGrid w:val="0"/>
                <w:lang w:eastAsia="en-US"/>
              </w:rPr>
            </w:pPr>
            <w:r>
              <w:rPr>
                <w:bCs/>
              </w:rPr>
              <w:t>2.</w:t>
            </w:r>
            <w:r w:rsidRPr="00EB7689">
              <w:rPr>
                <w:bCs/>
              </w:rPr>
              <w:t>Бизнес-процессы организации.</w:t>
            </w:r>
          </w:p>
        </w:tc>
        <w:tc>
          <w:tcPr>
            <w:tcW w:w="5386" w:type="dxa"/>
          </w:tcPr>
          <w:p w:rsidR="00F27064" w:rsidRDefault="00F27064" w:rsidP="00F27064">
            <w:pPr>
              <w:widowControl w:val="0"/>
              <w:rPr>
                <w:bCs/>
                <w:iCs/>
                <w:snapToGrid w:val="0"/>
                <w:lang w:eastAsia="en-US"/>
              </w:rPr>
            </w:pPr>
            <w:r>
              <w:rPr>
                <w:bCs/>
                <w:iCs/>
                <w:snapToGrid w:val="0"/>
                <w:lang w:eastAsia="en-US"/>
              </w:rPr>
              <w:t>Понятие бизнес-процесса, основные типы бизнес-процессов в организации. Связь бизнес-процессов и структуры организации. Технологии описания бизнес-процессов (</w:t>
            </w:r>
            <w:r>
              <w:rPr>
                <w:bCs/>
                <w:iCs/>
                <w:snapToGrid w:val="0"/>
                <w:lang w:val="en-US" w:eastAsia="en-US"/>
              </w:rPr>
              <w:t>as</w:t>
            </w:r>
            <w:r w:rsidRPr="00F27064">
              <w:rPr>
                <w:bCs/>
                <w:iCs/>
                <w:snapToGrid w:val="0"/>
                <w:lang w:eastAsia="en-US"/>
              </w:rPr>
              <w:t>-</w:t>
            </w:r>
            <w:r>
              <w:rPr>
                <w:bCs/>
                <w:iCs/>
                <w:snapToGrid w:val="0"/>
                <w:lang w:val="en-US" w:eastAsia="en-US"/>
              </w:rPr>
              <w:t>is</w:t>
            </w:r>
            <w:r>
              <w:rPr>
                <w:bCs/>
                <w:iCs/>
                <w:snapToGrid w:val="0"/>
                <w:lang w:eastAsia="en-US"/>
              </w:rPr>
              <w:t>). Выделение этапов процесса. Моделирование и оптимизация бизнес-процессов (</w:t>
            </w:r>
            <w:r>
              <w:rPr>
                <w:bCs/>
                <w:iCs/>
                <w:snapToGrid w:val="0"/>
                <w:lang w:val="en-US" w:eastAsia="en-US"/>
              </w:rPr>
              <w:t>to</w:t>
            </w:r>
            <w:r w:rsidRPr="00F27064">
              <w:rPr>
                <w:bCs/>
                <w:iCs/>
                <w:snapToGrid w:val="0"/>
                <w:lang w:eastAsia="en-US"/>
              </w:rPr>
              <w:t>-</w:t>
            </w:r>
            <w:r>
              <w:rPr>
                <w:bCs/>
                <w:iCs/>
                <w:snapToGrid w:val="0"/>
                <w:lang w:val="en-US" w:eastAsia="en-US"/>
              </w:rPr>
              <w:t>be</w:t>
            </w:r>
            <w:r>
              <w:rPr>
                <w:bCs/>
                <w:iCs/>
                <w:snapToGrid w:val="0"/>
                <w:lang w:eastAsia="en-US"/>
              </w:rPr>
              <w:t xml:space="preserve">). </w:t>
            </w:r>
          </w:p>
          <w:p w:rsidR="00B103EE" w:rsidRPr="00BE0B8A" w:rsidRDefault="00B103EE" w:rsidP="00F27064">
            <w:pPr>
              <w:widowControl w:val="0"/>
              <w:rPr>
                <w:bCs/>
                <w:iCs/>
                <w:snapToGrid w:val="0"/>
                <w:lang w:eastAsia="en-US"/>
              </w:rPr>
            </w:pPr>
            <w:r>
              <w:t>Рекомендуемые источники: 8.1; 8.2; 8.3; 8.4; 8.5; 8.6; 9.1-9.9.</w:t>
            </w:r>
          </w:p>
        </w:tc>
        <w:tc>
          <w:tcPr>
            <w:tcW w:w="2381" w:type="dxa"/>
            <w:shd w:val="clear" w:color="auto" w:fill="auto"/>
          </w:tcPr>
          <w:p w:rsidR="00F27064" w:rsidRPr="00F27064" w:rsidRDefault="00F27064" w:rsidP="00F27064">
            <w:pPr>
              <w:pStyle w:val="ab"/>
              <w:spacing w:before="0" w:beforeAutospacing="0" w:after="0" w:afterAutospacing="0"/>
              <w:rPr>
                <w:rFonts w:ascii="Times New Roman" w:hAnsi="Times New Roman" w:cs="Times New Roman"/>
              </w:rPr>
            </w:pPr>
            <w:r w:rsidRPr="00F27064">
              <w:rPr>
                <w:rFonts w:ascii="Times New Roman" w:hAnsi="Times New Roman" w:cs="Times New Roman"/>
              </w:rPr>
              <w:t>Выполнение практических заданий. Работа в малых группах. Презентация.</w:t>
            </w:r>
          </w:p>
        </w:tc>
      </w:tr>
      <w:tr w:rsidR="00F27064" w:rsidRPr="00BE0B8A" w:rsidTr="00B103EE">
        <w:trPr>
          <w:trHeight w:val="416"/>
        </w:trPr>
        <w:tc>
          <w:tcPr>
            <w:tcW w:w="2122" w:type="dxa"/>
          </w:tcPr>
          <w:p w:rsidR="00F27064" w:rsidRPr="00BE0B8A" w:rsidRDefault="00F27064" w:rsidP="00F27064">
            <w:pPr>
              <w:widowControl w:val="0"/>
              <w:rPr>
                <w:bCs/>
                <w:snapToGrid w:val="0"/>
                <w:lang w:eastAsia="en-US"/>
              </w:rPr>
            </w:pPr>
            <w:r>
              <w:rPr>
                <w:bCs/>
              </w:rPr>
              <w:t>3.</w:t>
            </w:r>
            <w:r w:rsidRPr="00EB7689">
              <w:rPr>
                <w:bCs/>
              </w:rPr>
              <w:t>Организационная структура.</w:t>
            </w:r>
          </w:p>
        </w:tc>
        <w:tc>
          <w:tcPr>
            <w:tcW w:w="5386" w:type="dxa"/>
          </w:tcPr>
          <w:p w:rsidR="00F27064" w:rsidRDefault="00F27064" w:rsidP="00F27064">
            <w:pPr>
              <w:widowControl w:val="0"/>
              <w:rPr>
                <w:bCs/>
                <w:iCs/>
                <w:snapToGrid w:val="0"/>
                <w:lang w:eastAsia="en-US"/>
              </w:rPr>
            </w:pPr>
            <w:r>
              <w:rPr>
                <w:bCs/>
                <w:iCs/>
                <w:snapToGrid w:val="0"/>
                <w:lang w:eastAsia="en-US"/>
              </w:rPr>
              <w:t xml:space="preserve">Понятие и основные характеристики должности. </w:t>
            </w:r>
            <w:r w:rsidR="00FF0D5B">
              <w:rPr>
                <w:bCs/>
                <w:iCs/>
                <w:snapToGrid w:val="0"/>
                <w:lang w:eastAsia="en-US"/>
              </w:rPr>
              <w:t>Типы организационных единиц. Типы организационных структур. Факторы формирования организационной структуры. Централизация и децентрализация. Общий центр обслуживания. Карьерные лестницы.</w:t>
            </w:r>
          </w:p>
          <w:p w:rsidR="00B103EE" w:rsidRPr="00BE0B8A" w:rsidRDefault="00B103EE" w:rsidP="00F27064">
            <w:pPr>
              <w:widowControl w:val="0"/>
              <w:rPr>
                <w:bCs/>
                <w:iCs/>
                <w:snapToGrid w:val="0"/>
                <w:lang w:eastAsia="en-US"/>
              </w:rPr>
            </w:pPr>
            <w:r>
              <w:t xml:space="preserve">Рекомендуемые источники: 8.1; 8.2; 8.3; 8.4; 8.5; </w:t>
            </w:r>
            <w:r>
              <w:lastRenderedPageBreak/>
              <w:t>8.6; 9.1-9.9.</w:t>
            </w:r>
          </w:p>
        </w:tc>
        <w:tc>
          <w:tcPr>
            <w:tcW w:w="2381" w:type="dxa"/>
          </w:tcPr>
          <w:p w:rsidR="00F27064" w:rsidRPr="00FF0D5B" w:rsidRDefault="00FF0D5B" w:rsidP="00F27064">
            <w:pPr>
              <w:pStyle w:val="ab"/>
              <w:spacing w:before="0" w:beforeAutospacing="0" w:after="0" w:afterAutospacing="0"/>
              <w:rPr>
                <w:rFonts w:ascii="Times New Roman" w:hAnsi="Times New Roman" w:cs="Times New Roman"/>
              </w:rPr>
            </w:pPr>
            <w:r w:rsidRPr="00FF0D5B">
              <w:rPr>
                <w:rFonts w:ascii="Times New Roman" w:hAnsi="Times New Roman" w:cs="Times New Roman"/>
              </w:rPr>
              <w:lastRenderedPageBreak/>
              <w:t>Доклады. Регламентированная дискуссия (дебаты). Выполнение практических заданий.</w:t>
            </w:r>
          </w:p>
        </w:tc>
      </w:tr>
      <w:tr w:rsidR="00F27064" w:rsidRPr="00BE0B8A" w:rsidTr="00BE543A">
        <w:tc>
          <w:tcPr>
            <w:tcW w:w="2122" w:type="dxa"/>
          </w:tcPr>
          <w:p w:rsidR="00F27064" w:rsidRPr="00BE0B8A" w:rsidRDefault="00F27064" w:rsidP="00F27064">
            <w:pPr>
              <w:widowControl w:val="0"/>
              <w:rPr>
                <w:bCs/>
                <w:snapToGrid w:val="0"/>
                <w:lang w:eastAsia="en-US"/>
              </w:rPr>
            </w:pPr>
            <w:r>
              <w:rPr>
                <w:bCs/>
              </w:rPr>
              <w:t>4.</w:t>
            </w:r>
            <w:r w:rsidRPr="00EB7689">
              <w:rPr>
                <w:bCs/>
              </w:rPr>
              <w:t xml:space="preserve">Взаимодействия в </w:t>
            </w:r>
            <w:r>
              <w:rPr>
                <w:bCs/>
              </w:rPr>
              <w:t>о</w:t>
            </w:r>
            <w:r w:rsidRPr="00EB7689">
              <w:rPr>
                <w:bCs/>
              </w:rPr>
              <w:t>рганизационной структуре.</w:t>
            </w:r>
          </w:p>
        </w:tc>
        <w:tc>
          <w:tcPr>
            <w:tcW w:w="5386" w:type="dxa"/>
          </w:tcPr>
          <w:p w:rsidR="00F27064" w:rsidRDefault="00B56232" w:rsidP="00F27064">
            <w:pPr>
              <w:widowControl w:val="0"/>
              <w:rPr>
                <w:bCs/>
                <w:iCs/>
                <w:snapToGrid w:val="0"/>
                <w:lang w:eastAsia="en-US"/>
              </w:rPr>
            </w:pPr>
            <w:r>
              <w:rPr>
                <w:bCs/>
                <w:iCs/>
                <w:snapToGrid w:val="0"/>
                <w:lang w:eastAsia="en-US"/>
              </w:rPr>
              <w:t>Виды организационных взаимодействий и их отражение в организационной структуре. Формальные и неформальные, вертикальные и горизонтальные взаимодействия. Влияние корпоративной культуры на структуру организации. Делегирование полномочий. Формализация организационных взаимодействий.</w:t>
            </w:r>
          </w:p>
          <w:p w:rsidR="00B103EE" w:rsidRPr="00BE0B8A" w:rsidRDefault="00B103EE" w:rsidP="00F27064">
            <w:pPr>
              <w:widowControl w:val="0"/>
              <w:rPr>
                <w:bCs/>
                <w:iCs/>
                <w:snapToGrid w:val="0"/>
                <w:lang w:eastAsia="en-US"/>
              </w:rPr>
            </w:pPr>
            <w:r>
              <w:t>Рекомендуемые источники: 8.1; 8.2; 8.3; 8.4; 8.5; 8.6; 9.1-9.9.</w:t>
            </w:r>
          </w:p>
        </w:tc>
        <w:tc>
          <w:tcPr>
            <w:tcW w:w="2381" w:type="dxa"/>
          </w:tcPr>
          <w:p w:rsidR="00F27064" w:rsidRPr="00BE0B8A" w:rsidRDefault="003E5F06" w:rsidP="00F27064">
            <w:pPr>
              <w:widowControl w:val="0"/>
              <w:rPr>
                <w:highlight w:val="yellow"/>
              </w:rPr>
            </w:pPr>
            <w:r w:rsidRPr="001B41EE">
              <w:t>Регламентированная дискуссия (дебаты). Работа в малых группах. Работа с кейсами.</w:t>
            </w:r>
          </w:p>
        </w:tc>
      </w:tr>
      <w:tr w:rsidR="00F27064" w:rsidRPr="00BE0B8A" w:rsidTr="00BE543A">
        <w:tc>
          <w:tcPr>
            <w:tcW w:w="2122" w:type="dxa"/>
          </w:tcPr>
          <w:p w:rsidR="00F27064" w:rsidRPr="00EB7689" w:rsidRDefault="00F27064" w:rsidP="00F27064">
            <w:pPr>
              <w:widowControl w:val="0"/>
              <w:spacing w:line="360" w:lineRule="auto"/>
              <w:jc w:val="both"/>
              <w:rPr>
                <w:bCs/>
              </w:rPr>
            </w:pPr>
            <w:r>
              <w:rPr>
                <w:bCs/>
              </w:rPr>
              <w:t>5.</w:t>
            </w:r>
            <w:r w:rsidRPr="00EB7689">
              <w:rPr>
                <w:bCs/>
              </w:rPr>
              <w:t>Нормирование труда.</w:t>
            </w:r>
          </w:p>
          <w:p w:rsidR="00F27064" w:rsidRPr="00BE0B8A" w:rsidRDefault="00F27064" w:rsidP="00F27064">
            <w:pPr>
              <w:widowControl w:val="0"/>
              <w:rPr>
                <w:bCs/>
                <w:snapToGrid w:val="0"/>
                <w:lang w:eastAsia="en-US"/>
              </w:rPr>
            </w:pPr>
          </w:p>
        </w:tc>
        <w:tc>
          <w:tcPr>
            <w:tcW w:w="5386" w:type="dxa"/>
          </w:tcPr>
          <w:p w:rsidR="00F27064" w:rsidRDefault="003E5F06" w:rsidP="00F27064">
            <w:pPr>
              <w:widowControl w:val="0"/>
              <w:rPr>
                <w:bCs/>
                <w:iCs/>
                <w:snapToGrid w:val="0"/>
                <w:lang w:eastAsia="en-US"/>
              </w:rPr>
            </w:pPr>
            <w:r w:rsidRPr="003E5F06">
              <w:rPr>
                <w:bCs/>
                <w:iCs/>
                <w:snapToGrid w:val="0"/>
                <w:lang w:eastAsia="en-US"/>
              </w:rPr>
              <w:t>Специфика нормирования труда производственного и непроизводственного персонала. Методы нормирования труда. Выбор методов нормирования труда в зависимости от задач нормирования, специфики деятельности должности, категории персонала. Виды норм труда. Проектирование организационной структуры на основе научно обоснованных норм труда.</w:t>
            </w:r>
          </w:p>
          <w:p w:rsidR="00B103EE" w:rsidRPr="00BE0B8A" w:rsidRDefault="00B103EE" w:rsidP="00F27064">
            <w:pPr>
              <w:widowControl w:val="0"/>
              <w:rPr>
                <w:bCs/>
                <w:snapToGrid w:val="0"/>
                <w:lang w:eastAsia="en-US"/>
              </w:rPr>
            </w:pPr>
            <w:r>
              <w:t>Рекомендуемые источники: 8.1; 8.2; 8.3; 8.4; 8.5; 8.6; 9.1-9.9.</w:t>
            </w:r>
          </w:p>
        </w:tc>
        <w:tc>
          <w:tcPr>
            <w:tcW w:w="2381" w:type="dxa"/>
          </w:tcPr>
          <w:p w:rsidR="00F27064" w:rsidRPr="00BE0B8A" w:rsidRDefault="003E5F06" w:rsidP="00F27064">
            <w:pPr>
              <w:pStyle w:val="ab"/>
              <w:spacing w:before="0" w:beforeAutospacing="0" w:after="0" w:afterAutospacing="0"/>
              <w:rPr>
                <w:rFonts w:ascii="Times New Roman" w:hAnsi="Times New Roman" w:cs="Times New Roman"/>
              </w:rPr>
            </w:pPr>
            <w:r>
              <w:rPr>
                <w:rFonts w:ascii="Times New Roman" w:hAnsi="Times New Roman" w:cs="Times New Roman"/>
              </w:rPr>
              <w:t>Практические задания. Работа с кейсами.</w:t>
            </w:r>
          </w:p>
        </w:tc>
      </w:tr>
      <w:tr w:rsidR="00F27064" w:rsidRPr="00BE0B8A" w:rsidTr="00BE543A">
        <w:tc>
          <w:tcPr>
            <w:tcW w:w="2122" w:type="dxa"/>
          </w:tcPr>
          <w:p w:rsidR="00F27064" w:rsidRPr="00BE0B8A" w:rsidRDefault="00F27064" w:rsidP="00F27064">
            <w:pPr>
              <w:widowControl w:val="0"/>
              <w:rPr>
                <w:bCs/>
                <w:snapToGrid w:val="0"/>
                <w:lang w:eastAsia="en-US"/>
              </w:rPr>
            </w:pPr>
            <w:r>
              <w:rPr>
                <w:bCs/>
              </w:rPr>
              <w:t>6.</w:t>
            </w:r>
            <w:r w:rsidRPr="00EB7689">
              <w:rPr>
                <w:bCs/>
              </w:rPr>
              <w:t>Документационное обеспечение организационного дизайна.</w:t>
            </w:r>
          </w:p>
        </w:tc>
        <w:tc>
          <w:tcPr>
            <w:tcW w:w="5386" w:type="dxa"/>
          </w:tcPr>
          <w:p w:rsidR="00F27064" w:rsidRDefault="003E56C4" w:rsidP="00F27064">
            <w:pPr>
              <w:widowControl w:val="0"/>
              <w:rPr>
                <w:bCs/>
                <w:iCs/>
                <w:snapToGrid w:val="0"/>
                <w:lang w:eastAsia="en-US"/>
              </w:rPr>
            </w:pPr>
            <w:r>
              <w:rPr>
                <w:bCs/>
                <w:iCs/>
                <w:snapToGrid w:val="0"/>
                <w:lang w:eastAsia="en-US"/>
              </w:rPr>
              <w:t>Технология разработки регламентирующих документов в области организационного дизайна. Описание функционала должности, подразделения. Разработка должностной инструкции, положения о подразделении, регламента бизнес-процесса.</w:t>
            </w:r>
          </w:p>
          <w:p w:rsidR="00B103EE" w:rsidRPr="00BE0B8A" w:rsidRDefault="00B103EE" w:rsidP="00F27064">
            <w:pPr>
              <w:widowControl w:val="0"/>
              <w:rPr>
                <w:bCs/>
                <w:iCs/>
                <w:snapToGrid w:val="0"/>
                <w:lang w:eastAsia="en-US"/>
              </w:rPr>
            </w:pPr>
            <w:r>
              <w:t>Рекомендуемые источники: 8.1; 8.2; 8.3; 8.4; 8.5; 8.6; 9.1-9.9.</w:t>
            </w:r>
          </w:p>
        </w:tc>
        <w:tc>
          <w:tcPr>
            <w:tcW w:w="2381" w:type="dxa"/>
          </w:tcPr>
          <w:p w:rsidR="00F27064" w:rsidRPr="00BE0B8A" w:rsidRDefault="003E56C4" w:rsidP="00F27064">
            <w:pPr>
              <w:pStyle w:val="ab"/>
              <w:spacing w:before="0" w:beforeAutospacing="0" w:after="0" w:afterAutospacing="0"/>
              <w:rPr>
                <w:rFonts w:ascii="Times New Roman" w:hAnsi="Times New Roman" w:cs="Times New Roman"/>
                <w:bCs/>
                <w:iCs/>
                <w:snapToGrid w:val="0"/>
                <w:highlight w:val="yellow"/>
                <w:lang w:eastAsia="en-US"/>
              </w:rPr>
            </w:pPr>
            <w:r>
              <w:rPr>
                <w:rFonts w:ascii="Times New Roman" w:hAnsi="Times New Roman" w:cs="Times New Roman"/>
              </w:rPr>
              <w:t>Практические задания. Работа с кейсами.</w:t>
            </w:r>
          </w:p>
        </w:tc>
      </w:tr>
      <w:tr w:rsidR="00F27064" w:rsidRPr="00BE0B8A" w:rsidTr="00BE543A">
        <w:tc>
          <w:tcPr>
            <w:tcW w:w="2122" w:type="dxa"/>
          </w:tcPr>
          <w:p w:rsidR="00F27064" w:rsidRPr="00BE0B8A" w:rsidRDefault="00F27064" w:rsidP="00F27064">
            <w:pPr>
              <w:widowControl w:val="0"/>
              <w:rPr>
                <w:bCs/>
                <w:snapToGrid w:val="0"/>
                <w:lang w:eastAsia="en-US"/>
              </w:rPr>
            </w:pPr>
            <w:r>
              <w:rPr>
                <w:bCs/>
              </w:rPr>
              <w:t xml:space="preserve">7. </w:t>
            </w:r>
            <w:r w:rsidRPr="00EB7689">
              <w:rPr>
                <w:bCs/>
              </w:rPr>
              <w:t>Повышение эффективности организации средствами организационного развития.</w:t>
            </w:r>
          </w:p>
        </w:tc>
        <w:tc>
          <w:tcPr>
            <w:tcW w:w="5386" w:type="dxa"/>
          </w:tcPr>
          <w:p w:rsidR="00F27064" w:rsidRDefault="003E56C4" w:rsidP="00F27064">
            <w:pPr>
              <w:widowControl w:val="0"/>
              <w:rPr>
                <w:bCs/>
                <w:snapToGrid w:val="0"/>
                <w:lang w:eastAsia="en-US"/>
              </w:rPr>
            </w:pPr>
            <w:r>
              <w:rPr>
                <w:bCs/>
                <w:snapToGrid w:val="0"/>
                <w:lang w:eastAsia="en-US"/>
              </w:rPr>
              <w:t xml:space="preserve">Производительность труда. Методы и технология оценки организационной эффективности. Бенчмаркинг, границы его применения. </w:t>
            </w:r>
            <w:r w:rsidR="00D67EF5">
              <w:rPr>
                <w:bCs/>
                <w:snapToGrid w:val="0"/>
                <w:lang w:eastAsia="en-US"/>
              </w:rPr>
              <w:t xml:space="preserve">Планирование и реализация проекта организационных изменений. </w:t>
            </w:r>
          </w:p>
          <w:p w:rsidR="00B103EE" w:rsidRPr="00BE0B8A" w:rsidRDefault="00B103EE" w:rsidP="00F27064">
            <w:pPr>
              <w:widowControl w:val="0"/>
              <w:rPr>
                <w:bCs/>
                <w:snapToGrid w:val="0"/>
                <w:lang w:eastAsia="en-US"/>
              </w:rPr>
            </w:pPr>
            <w:r>
              <w:t>Рекомендуемые источники: 8.1; 8.2; 8.3; 8.4; 8.5; 8.6; 9.1-9.9.</w:t>
            </w:r>
          </w:p>
        </w:tc>
        <w:tc>
          <w:tcPr>
            <w:tcW w:w="2381" w:type="dxa"/>
          </w:tcPr>
          <w:p w:rsidR="00F27064" w:rsidRPr="00BE0B8A" w:rsidRDefault="00D67EF5" w:rsidP="00F27064">
            <w:pPr>
              <w:pStyle w:val="ab"/>
              <w:spacing w:before="0" w:beforeAutospacing="0" w:after="0" w:afterAutospacing="0"/>
              <w:rPr>
                <w:rFonts w:ascii="Times New Roman" w:hAnsi="Times New Roman" w:cs="Times New Roman"/>
              </w:rPr>
            </w:pPr>
            <w:r w:rsidRPr="001B41EE">
              <w:rPr>
                <w:rFonts w:ascii="Times New Roman" w:hAnsi="Times New Roman" w:cs="Times New Roman"/>
              </w:rPr>
              <w:t>Регламентированная дискуссия (дебаты). Работа в малых группах. Работа с кейсами.</w:t>
            </w:r>
            <w:r>
              <w:rPr>
                <w:rFonts w:ascii="Times New Roman" w:hAnsi="Times New Roman" w:cs="Times New Roman"/>
              </w:rPr>
              <w:t xml:space="preserve"> Доклады.</w:t>
            </w:r>
          </w:p>
        </w:tc>
      </w:tr>
    </w:tbl>
    <w:p w:rsidR="00FB38B6" w:rsidRPr="00F27064" w:rsidRDefault="00FB38B6" w:rsidP="00BE543A">
      <w:pPr>
        <w:widowControl w:val="0"/>
        <w:spacing w:line="360" w:lineRule="auto"/>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4" w:name="_Toc27585861"/>
      <w:bookmarkStart w:id="15" w:name="_Toc56884156"/>
      <w:r>
        <w:rPr>
          <w:rFonts w:ascii="Times New Roman" w:hAnsi="Times New Roman"/>
        </w:rPr>
        <w:t>6. Перечень учебно-методического обеспечения для самостоятельной работы обучающихся по дисциплине</w:t>
      </w:r>
      <w:bookmarkEnd w:id="14"/>
      <w:bookmarkEnd w:id="15"/>
    </w:p>
    <w:p w:rsidR="00FB38B6" w:rsidRPr="00B5011A" w:rsidRDefault="00FB38B6" w:rsidP="00BE543A">
      <w:pPr>
        <w:widowControl w:val="0"/>
        <w:spacing w:line="360" w:lineRule="auto"/>
        <w:ind w:firstLine="709"/>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5"/>
        <w:gridCol w:w="4306"/>
        <w:gridCol w:w="2953"/>
      </w:tblGrid>
      <w:tr w:rsidR="0042643F" w:rsidRPr="008D39F4" w:rsidTr="00053920">
        <w:trPr>
          <w:trHeight w:val="274"/>
        </w:trPr>
        <w:tc>
          <w:tcPr>
            <w:tcW w:w="2299" w:type="dxa"/>
          </w:tcPr>
          <w:p w:rsidR="00FB38B6" w:rsidRPr="008D39F4" w:rsidRDefault="00FB38B6" w:rsidP="00BE543A">
            <w:pPr>
              <w:widowControl w:val="0"/>
              <w:rPr>
                <w:b/>
              </w:rPr>
            </w:pPr>
            <w:r w:rsidRPr="008D39F4">
              <w:rPr>
                <w:b/>
              </w:rPr>
              <w:t>Наименование тем (разделов), входящих в дисциплину</w:t>
            </w:r>
          </w:p>
        </w:tc>
        <w:tc>
          <w:tcPr>
            <w:tcW w:w="4359" w:type="dxa"/>
          </w:tcPr>
          <w:p w:rsidR="00FB38B6" w:rsidRPr="008D39F4" w:rsidRDefault="00FB38B6" w:rsidP="00BE543A">
            <w:pPr>
              <w:widowControl w:val="0"/>
              <w:jc w:val="center"/>
              <w:rPr>
                <w:b/>
              </w:rPr>
            </w:pPr>
            <w:r w:rsidRPr="008D39F4">
              <w:rPr>
                <w:b/>
              </w:rPr>
              <w:t>Перечень вопросов, отводимых на самостоятельное освоение</w:t>
            </w:r>
          </w:p>
        </w:tc>
        <w:tc>
          <w:tcPr>
            <w:tcW w:w="2976" w:type="dxa"/>
          </w:tcPr>
          <w:p w:rsidR="00FB38B6" w:rsidRPr="008D39F4" w:rsidRDefault="00FB38B6" w:rsidP="00BE543A">
            <w:pPr>
              <w:widowControl w:val="0"/>
              <w:rPr>
                <w:b/>
              </w:rPr>
            </w:pPr>
            <w:r w:rsidRPr="008D39F4">
              <w:rPr>
                <w:b/>
              </w:rPr>
              <w:t>Формы внеаудиторной самостоятельной работы</w:t>
            </w:r>
          </w:p>
          <w:p w:rsidR="00FB38B6" w:rsidRPr="008D39F4" w:rsidRDefault="00FB38B6" w:rsidP="00041861">
            <w:pPr>
              <w:widowControl w:val="0"/>
              <w:rPr>
                <w:b/>
                <w:color w:val="FF0000"/>
                <w:highlight w:val="yellow"/>
              </w:rPr>
            </w:pPr>
          </w:p>
        </w:tc>
      </w:tr>
      <w:tr w:rsidR="008E1F26" w:rsidRPr="00053920" w:rsidTr="00053920">
        <w:trPr>
          <w:trHeight w:val="274"/>
        </w:trPr>
        <w:tc>
          <w:tcPr>
            <w:tcW w:w="2299" w:type="dxa"/>
          </w:tcPr>
          <w:p w:rsidR="00BE6CE8" w:rsidRPr="00053920" w:rsidRDefault="00BE6CE8" w:rsidP="00BE6CE8">
            <w:pPr>
              <w:widowControl w:val="0"/>
            </w:pPr>
            <w:r>
              <w:rPr>
                <w:bCs/>
                <w:snapToGrid w:val="0"/>
                <w:lang w:eastAsia="en-US"/>
              </w:rPr>
              <w:t>1.</w:t>
            </w:r>
            <w:r w:rsidRPr="00EB7689">
              <w:rPr>
                <w:bCs/>
                <w:snapToGrid w:val="0"/>
                <w:lang w:eastAsia="en-US"/>
              </w:rPr>
              <w:t xml:space="preserve">Теоретические основы организационного дизайна и </w:t>
            </w:r>
            <w:r w:rsidRPr="00EB7689">
              <w:rPr>
                <w:bCs/>
                <w:snapToGrid w:val="0"/>
                <w:lang w:eastAsia="en-US"/>
              </w:rPr>
              <w:lastRenderedPageBreak/>
              <w:t>организационного развития.</w:t>
            </w:r>
          </w:p>
        </w:tc>
        <w:tc>
          <w:tcPr>
            <w:tcW w:w="4359" w:type="dxa"/>
          </w:tcPr>
          <w:p w:rsidR="00BE6CE8" w:rsidRPr="00053920" w:rsidRDefault="008E1F26" w:rsidP="008E1F26">
            <w:pPr>
              <w:widowControl w:val="0"/>
            </w:pPr>
            <w:r>
              <w:lastRenderedPageBreak/>
              <w:t xml:space="preserve">Связь организационного развития с другими управленческими дисциплинами. Влияние организационного развития на </w:t>
            </w:r>
            <w:r>
              <w:lastRenderedPageBreak/>
              <w:t xml:space="preserve">финансовое состояние компании. Основные заинтересованные стороны организационного развития. Современные тенденции в организационном развитии: отечественный и зарубежный опыт. </w:t>
            </w:r>
          </w:p>
        </w:tc>
        <w:tc>
          <w:tcPr>
            <w:tcW w:w="2976" w:type="dxa"/>
          </w:tcPr>
          <w:p w:rsidR="008E1F26" w:rsidRPr="001B41EE" w:rsidRDefault="008E1F26" w:rsidP="008E1F26">
            <w:pPr>
              <w:pStyle w:val="23"/>
              <w:widowControl w:val="0"/>
              <w:spacing w:before="0" w:after="0"/>
              <w:rPr>
                <w:rFonts w:ascii="Times New Roman" w:hAnsi="Times New Roman" w:cs="Times New Roman"/>
                <w:lang w:eastAsia="en-US"/>
              </w:rPr>
            </w:pPr>
            <w:r w:rsidRPr="001B41EE">
              <w:rPr>
                <w:rFonts w:ascii="Times New Roman" w:hAnsi="Times New Roman" w:cs="Times New Roman"/>
                <w:lang w:eastAsia="en-US"/>
              </w:rPr>
              <w:lastRenderedPageBreak/>
              <w:t>Изучение учебной литературы по теме занятия.</w:t>
            </w:r>
          </w:p>
          <w:p w:rsidR="00BE6CE8" w:rsidRPr="00A31070" w:rsidRDefault="008E1F26" w:rsidP="008E1F26">
            <w:pPr>
              <w:widowControl w:val="0"/>
            </w:pPr>
            <w:r w:rsidRPr="001B41EE">
              <w:rPr>
                <w:lang w:eastAsia="en-US"/>
              </w:rPr>
              <w:t>Подготовка к опросу.</w:t>
            </w:r>
            <w:r>
              <w:rPr>
                <w:lang w:eastAsia="en-US"/>
              </w:rPr>
              <w:t xml:space="preserve"> </w:t>
            </w:r>
            <w:r>
              <w:rPr>
                <w:lang w:eastAsia="en-US"/>
              </w:rPr>
              <w:lastRenderedPageBreak/>
              <w:t>Подготовка к решению кейса.</w:t>
            </w:r>
          </w:p>
        </w:tc>
      </w:tr>
      <w:tr w:rsidR="008E1F26" w:rsidRPr="00053920" w:rsidTr="00053920">
        <w:trPr>
          <w:trHeight w:val="274"/>
        </w:trPr>
        <w:tc>
          <w:tcPr>
            <w:tcW w:w="2299" w:type="dxa"/>
          </w:tcPr>
          <w:p w:rsidR="00BE6CE8" w:rsidRPr="00053920" w:rsidRDefault="00BE6CE8" w:rsidP="00BE6CE8">
            <w:pPr>
              <w:widowControl w:val="0"/>
            </w:pPr>
            <w:r>
              <w:rPr>
                <w:bCs/>
              </w:rPr>
              <w:lastRenderedPageBreak/>
              <w:t>2.</w:t>
            </w:r>
            <w:r w:rsidRPr="00EB7689">
              <w:rPr>
                <w:bCs/>
              </w:rPr>
              <w:t>Бизнес-процессы организации.</w:t>
            </w:r>
          </w:p>
        </w:tc>
        <w:tc>
          <w:tcPr>
            <w:tcW w:w="4359" w:type="dxa"/>
          </w:tcPr>
          <w:p w:rsidR="00BE6CE8" w:rsidRPr="00053920" w:rsidRDefault="0042643F" w:rsidP="0042643F">
            <w:pPr>
              <w:widowControl w:val="0"/>
            </w:pPr>
            <w:r>
              <w:t xml:space="preserve">Процессный подход. Классификация бизнес-процессов. Программное обеспечение для описания бизнес-процессов. </w:t>
            </w:r>
          </w:p>
        </w:tc>
        <w:tc>
          <w:tcPr>
            <w:tcW w:w="2976" w:type="dxa"/>
          </w:tcPr>
          <w:p w:rsidR="00BE6CE8" w:rsidRPr="00A31070" w:rsidRDefault="0042643F" w:rsidP="00BE6CE8">
            <w:pPr>
              <w:widowControl w:val="0"/>
            </w:pPr>
            <w:r>
              <w:t>Подбор материала для докладов. Подготовка к практическому заданию.</w:t>
            </w:r>
          </w:p>
        </w:tc>
      </w:tr>
      <w:tr w:rsidR="008E1F26" w:rsidRPr="00053920" w:rsidTr="00053920">
        <w:trPr>
          <w:trHeight w:val="274"/>
        </w:trPr>
        <w:tc>
          <w:tcPr>
            <w:tcW w:w="2299" w:type="dxa"/>
          </w:tcPr>
          <w:p w:rsidR="00BE6CE8" w:rsidRPr="00053920" w:rsidRDefault="00BE6CE8" w:rsidP="00BE6CE8">
            <w:pPr>
              <w:widowControl w:val="0"/>
            </w:pPr>
            <w:r>
              <w:rPr>
                <w:bCs/>
              </w:rPr>
              <w:t>3.</w:t>
            </w:r>
            <w:r w:rsidRPr="00EB7689">
              <w:rPr>
                <w:bCs/>
              </w:rPr>
              <w:t>Организационная структура.</w:t>
            </w:r>
          </w:p>
        </w:tc>
        <w:tc>
          <w:tcPr>
            <w:tcW w:w="4359" w:type="dxa"/>
          </w:tcPr>
          <w:p w:rsidR="00BE6CE8" w:rsidRPr="00D44D2F" w:rsidRDefault="002D6A56" w:rsidP="002D6A56">
            <w:pPr>
              <w:widowControl w:val="0"/>
            </w:pPr>
            <w:r>
              <w:t xml:space="preserve">Факторы, влияющие на формирование организационной структуры. Понятие должностной иерархии. Грейдирование должностей. </w:t>
            </w:r>
            <w:r w:rsidR="00DB0608">
              <w:t>Современные тенденции в построении организационных структур. Практика формирования общих центров обслуживания.</w:t>
            </w:r>
          </w:p>
        </w:tc>
        <w:tc>
          <w:tcPr>
            <w:tcW w:w="2976" w:type="dxa"/>
          </w:tcPr>
          <w:p w:rsidR="00BE6CE8" w:rsidRPr="00A31070" w:rsidRDefault="00DB0608" w:rsidP="00DB0608">
            <w:pPr>
              <w:pStyle w:val="23"/>
              <w:widowControl w:val="0"/>
              <w:spacing w:before="0" w:after="0"/>
            </w:pPr>
            <w:r w:rsidRPr="001B41EE">
              <w:rPr>
                <w:rFonts w:ascii="Times New Roman" w:hAnsi="Times New Roman" w:cs="Times New Roman"/>
                <w:lang w:eastAsia="en-US"/>
              </w:rPr>
              <w:t>Изучение учебной литературы по теме занятия.</w:t>
            </w:r>
            <w:r>
              <w:rPr>
                <w:rFonts w:ascii="Times New Roman" w:hAnsi="Times New Roman" w:cs="Times New Roman"/>
                <w:lang w:eastAsia="en-US"/>
              </w:rPr>
              <w:t xml:space="preserve"> </w:t>
            </w:r>
            <w:r w:rsidRPr="001B41EE">
              <w:rPr>
                <w:rFonts w:ascii="Times New Roman" w:hAnsi="Times New Roman" w:cs="Times New Roman"/>
                <w:lang w:eastAsia="en-US"/>
              </w:rPr>
              <w:t>Подготовка к опросу.</w:t>
            </w:r>
            <w:r>
              <w:rPr>
                <w:rFonts w:ascii="Times New Roman" w:hAnsi="Times New Roman" w:cs="Times New Roman"/>
                <w:lang w:eastAsia="en-US"/>
              </w:rPr>
              <w:t xml:space="preserve"> Подбор материала для докладов. Подготовка к практическому заданию.</w:t>
            </w:r>
          </w:p>
        </w:tc>
      </w:tr>
      <w:tr w:rsidR="008E1F26" w:rsidRPr="00053920" w:rsidTr="00053920">
        <w:trPr>
          <w:trHeight w:val="274"/>
        </w:trPr>
        <w:tc>
          <w:tcPr>
            <w:tcW w:w="2299" w:type="dxa"/>
          </w:tcPr>
          <w:p w:rsidR="00BE6CE8" w:rsidRPr="00053920" w:rsidRDefault="00BE6CE8" w:rsidP="00BE6CE8">
            <w:pPr>
              <w:widowControl w:val="0"/>
            </w:pPr>
            <w:r>
              <w:rPr>
                <w:bCs/>
              </w:rPr>
              <w:t>4.</w:t>
            </w:r>
            <w:r w:rsidRPr="00EB7689">
              <w:rPr>
                <w:bCs/>
              </w:rPr>
              <w:t xml:space="preserve">Взаимодействия в </w:t>
            </w:r>
            <w:r>
              <w:rPr>
                <w:bCs/>
              </w:rPr>
              <w:t>о</w:t>
            </w:r>
            <w:r w:rsidRPr="00EB7689">
              <w:rPr>
                <w:bCs/>
              </w:rPr>
              <w:t>рганизационной структуре.</w:t>
            </w:r>
          </w:p>
        </w:tc>
        <w:tc>
          <w:tcPr>
            <w:tcW w:w="4359" w:type="dxa"/>
          </w:tcPr>
          <w:p w:rsidR="00BE6CE8" w:rsidRPr="00053920" w:rsidRDefault="00163F7B" w:rsidP="00163F7B">
            <w:pPr>
              <w:widowControl w:val="0"/>
            </w:pPr>
            <w:r>
              <w:t xml:space="preserve">Факторы, влияющие на взаимодействия в организации, в том числе корпоративная культура. Типы организационных взаимодействий и их отражение в структуре организации. Участники организационных взаимодействий.  </w:t>
            </w:r>
          </w:p>
        </w:tc>
        <w:tc>
          <w:tcPr>
            <w:tcW w:w="2976" w:type="dxa"/>
          </w:tcPr>
          <w:p w:rsidR="00BE6CE8" w:rsidRPr="00A31070" w:rsidRDefault="00163F7B" w:rsidP="00BE6CE8">
            <w:pPr>
              <w:widowControl w:val="0"/>
            </w:pPr>
            <w:r w:rsidRPr="001B41EE">
              <w:t>Подбор материала для групповой дискуссии, подготовка докладов и презентаций. Подготовка к практическому занятию.</w:t>
            </w:r>
          </w:p>
        </w:tc>
      </w:tr>
      <w:tr w:rsidR="008E1F26" w:rsidRPr="00053920" w:rsidTr="00053920">
        <w:trPr>
          <w:trHeight w:val="274"/>
        </w:trPr>
        <w:tc>
          <w:tcPr>
            <w:tcW w:w="2299" w:type="dxa"/>
          </w:tcPr>
          <w:p w:rsidR="00BE6CE8" w:rsidRPr="00EB7689" w:rsidRDefault="00BE6CE8" w:rsidP="00BE6CE8">
            <w:pPr>
              <w:widowControl w:val="0"/>
              <w:spacing w:line="360" w:lineRule="auto"/>
              <w:jc w:val="both"/>
              <w:rPr>
                <w:bCs/>
              </w:rPr>
            </w:pPr>
            <w:r>
              <w:rPr>
                <w:bCs/>
              </w:rPr>
              <w:t>5.</w:t>
            </w:r>
            <w:r w:rsidRPr="00EB7689">
              <w:rPr>
                <w:bCs/>
              </w:rPr>
              <w:t>Нормирование труда.</w:t>
            </w:r>
          </w:p>
          <w:p w:rsidR="00BE6CE8" w:rsidRPr="00053920" w:rsidRDefault="00BE6CE8" w:rsidP="00BE6CE8">
            <w:pPr>
              <w:widowControl w:val="0"/>
            </w:pPr>
          </w:p>
        </w:tc>
        <w:tc>
          <w:tcPr>
            <w:tcW w:w="4359" w:type="dxa"/>
          </w:tcPr>
          <w:p w:rsidR="00BE6CE8" w:rsidRPr="00053920" w:rsidRDefault="00C76689" w:rsidP="00C76689">
            <w:pPr>
              <w:widowControl w:val="0"/>
            </w:pPr>
            <w:r>
              <w:t>Современные практики нормирования труда: отечественный и зарубежный опыт. Понятие научно обоснованной нормы труда. Виды норм труда и их применение при формировании организационно-штатной структуры.</w:t>
            </w:r>
          </w:p>
        </w:tc>
        <w:tc>
          <w:tcPr>
            <w:tcW w:w="2976" w:type="dxa"/>
          </w:tcPr>
          <w:p w:rsidR="00C76689" w:rsidRPr="001B41EE" w:rsidRDefault="00C76689" w:rsidP="00C76689">
            <w:pPr>
              <w:pStyle w:val="23"/>
              <w:widowControl w:val="0"/>
              <w:spacing w:before="0" w:after="0"/>
              <w:rPr>
                <w:rFonts w:ascii="Times New Roman" w:hAnsi="Times New Roman" w:cs="Times New Roman"/>
                <w:lang w:eastAsia="en-US"/>
              </w:rPr>
            </w:pPr>
            <w:r w:rsidRPr="001B41EE">
              <w:rPr>
                <w:rFonts w:ascii="Times New Roman" w:hAnsi="Times New Roman" w:cs="Times New Roman"/>
                <w:lang w:eastAsia="en-US"/>
              </w:rPr>
              <w:t>Изучение учебной литературы по теме занятия.</w:t>
            </w:r>
          </w:p>
          <w:p w:rsidR="00BE6CE8" w:rsidRPr="00A31070" w:rsidRDefault="00C76689" w:rsidP="00C76689">
            <w:pPr>
              <w:widowControl w:val="0"/>
            </w:pPr>
            <w:r w:rsidRPr="001B41EE">
              <w:rPr>
                <w:lang w:eastAsia="en-US"/>
              </w:rPr>
              <w:t>Подготовка к опросу.</w:t>
            </w:r>
            <w:r>
              <w:rPr>
                <w:lang w:eastAsia="en-US"/>
              </w:rPr>
              <w:t xml:space="preserve"> Подготовка к выполнению практического задания.</w:t>
            </w:r>
          </w:p>
        </w:tc>
      </w:tr>
      <w:tr w:rsidR="008E1F26" w:rsidRPr="00053920" w:rsidTr="00053920">
        <w:trPr>
          <w:trHeight w:val="274"/>
        </w:trPr>
        <w:tc>
          <w:tcPr>
            <w:tcW w:w="2299" w:type="dxa"/>
          </w:tcPr>
          <w:p w:rsidR="00BE6CE8" w:rsidRPr="00053920" w:rsidRDefault="00BE6CE8" w:rsidP="00BE6CE8">
            <w:pPr>
              <w:widowControl w:val="0"/>
            </w:pPr>
            <w:r>
              <w:rPr>
                <w:bCs/>
              </w:rPr>
              <w:t>6.</w:t>
            </w:r>
            <w:r w:rsidRPr="00EB7689">
              <w:rPr>
                <w:bCs/>
              </w:rPr>
              <w:t>Документационное обеспечение организационного дизайна.</w:t>
            </w:r>
          </w:p>
        </w:tc>
        <w:tc>
          <w:tcPr>
            <w:tcW w:w="4359" w:type="dxa"/>
          </w:tcPr>
          <w:p w:rsidR="00BE6CE8" w:rsidRPr="00053920" w:rsidRDefault="00704FDE" w:rsidP="00C76689">
            <w:pPr>
              <w:widowControl w:val="0"/>
            </w:pPr>
            <w:r>
              <w:t xml:space="preserve">Основные документы, регламентирующие разделение и кооперацию труда в организации. Методы сбора информации для составления локальных нормативных документов. </w:t>
            </w:r>
          </w:p>
        </w:tc>
        <w:tc>
          <w:tcPr>
            <w:tcW w:w="2976" w:type="dxa"/>
          </w:tcPr>
          <w:p w:rsidR="00BE6CE8" w:rsidRPr="00A31070" w:rsidRDefault="00704FDE" w:rsidP="00BE6CE8">
            <w:pPr>
              <w:widowControl w:val="0"/>
            </w:pPr>
            <w:r>
              <w:t xml:space="preserve">Подготовка докладов и презентаций. Подготовка к выполнению практического задания. </w:t>
            </w:r>
          </w:p>
        </w:tc>
      </w:tr>
      <w:tr w:rsidR="008E1F26" w:rsidRPr="00053920" w:rsidTr="00053920">
        <w:trPr>
          <w:trHeight w:val="274"/>
        </w:trPr>
        <w:tc>
          <w:tcPr>
            <w:tcW w:w="2299" w:type="dxa"/>
          </w:tcPr>
          <w:p w:rsidR="00BE6CE8" w:rsidRPr="00053920" w:rsidRDefault="00BE6CE8" w:rsidP="00BE6CE8">
            <w:pPr>
              <w:widowControl w:val="0"/>
            </w:pPr>
            <w:r>
              <w:rPr>
                <w:bCs/>
              </w:rPr>
              <w:t xml:space="preserve">7. </w:t>
            </w:r>
            <w:r w:rsidRPr="00EB7689">
              <w:rPr>
                <w:bCs/>
              </w:rPr>
              <w:t>Повышение эффективности организации средствами организационного развития.</w:t>
            </w:r>
          </w:p>
        </w:tc>
        <w:tc>
          <w:tcPr>
            <w:tcW w:w="4359" w:type="dxa"/>
          </w:tcPr>
          <w:p w:rsidR="00BE6CE8" w:rsidRPr="00053920" w:rsidRDefault="00F729C1" w:rsidP="00F729C1">
            <w:pPr>
              <w:widowControl w:val="0"/>
            </w:pPr>
            <w:r>
              <w:t xml:space="preserve">Понятие производительности труда, ее роль в организационном развитии. Методы измерения производительности труда. Метрики оценки организационной эффективности. </w:t>
            </w:r>
          </w:p>
        </w:tc>
        <w:tc>
          <w:tcPr>
            <w:tcW w:w="2976" w:type="dxa"/>
          </w:tcPr>
          <w:p w:rsidR="00BE6CE8" w:rsidRPr="00A31070" w:rsidRDefault="00F729C1" w:rsidP="00F729C1">
            <w:pPr>
              <w:widowControl w:val="0"/>
            </w:pPr>
            <w:r>
              <w:t>Подготовка докладов и презентаций. Подготовка к выполнению практического задания.</w:t>
            </w:r>
          </w:p>
        </w:tc>
      </w:tr>
    </w:tbl>
    <w:p w:rsidR="008D39F4" w:rsidRDefault="008D39F4" w:rsidP="00BE543A">
      <w:pPr>
        <w:widowControl w:val="0"/>
        <w:spacing w:line="360" w:lineRule="auto"/>
        <w:ind w:firstLine="709"/>
        <w:rPr>
          <w:b/>
          <w:bCs/>
          <w:sz w:val="28"/>
          <w:szCs w:val="28"/>
        </w:rPr>
      </w:pPr>
    </w:p>
    <w:p w:rsidR="00FB38B6"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p>
    <w:p w:rsidR="008D39F4" w:rsidRDefault="00D43002" w:rsidP="005774A8">
      <w:pPr>
        <w:widowControl w:val="0"/>
        <w:autoSpaceDE w:val="0"/>
        <w:autoSpaceDN w:val="0"/>
        <w:adjustRightInd w:val="0"/>
        <w:spacing w:line="360" w:lineRule="auto"/>
        <w:contextualSpacing/>
        <w:jc w:val="center"/>
        <w:rPr>
          <w:b/>
          <w:bCs/>
          <w:sz w:val="28"/>
          <w:szCs w:val="28"/>
        </w:rPr>
      </w:pPr>
      <w:r>
        <w:rPr>
          <w:b/>
          <w:bCs/>
          <w:sz w:val="28"/>
          <w:szCs w:val="28"/>
        </w:rPr>
        <w:t>Проектная работа</w:t>
      </w:r>
    </w:p>
    <w:p w:rsidR="0025184E" w:rsidRDefault="0025184E" w:rsidP="0025184E">
      <w:pPr>
        <w:widowControl w:val="0"/>
        <w:autoSpaceDE w:val="0"/>
        <w:autoSpaceDN w:val="0"/>
        <w:adjustRightInd w:val="0"/>
        <w:spacing w:line="360" w:lineRule="auto"/>
        <w:ind w:firstLine="851"/>
        <w:contextualSpacing/>
        <w:jc w:val="both"/>
        <w:rPr>
          <w:sz w:val="28"/>
          <w:szCs w:val="28"/>
        </w:rPr>
      </w:pPr>
      <w:r w:rsidRPr="0025184E">
        <w:rPr>
          <w:sz w:val="28"/>
          <w:szCs w:val="28"/>
        </w:rPr>
        <w:t xml:space="preserve">Проект выполняется обучающимися на примере конкретного предприятия с использованием доступной информации или на основании </w:t>
      </w:r>
      <w:r w:rsidRPr="0025184E">
        <w:rPr>
          <w:sz w:val="28"/>
          <w:szCs w:val="28"/>
        </w:rPr>
        <w:lastRenderedPageBreak/>
        <w:t>данных из открытых источников (стратегия, публикуемая финансовая отчетность компании, друг</w:t>
      </w:r>
      <w:r>
        <w:rPr>
          <w:sz w:val="28"/>
          <w:szCs w:val="28"/>
        </w:rPr>
        <w:t>ая информация о компании</w:t>
      </w:r>
      <w:r w:rsidRPr="0025184E">
        <w:rPr>
          <w:sz w:val="28"/>
          <w:szCs w:val="28"/>
        </w:rPr>
        <w:t>).</w:t>
      </w:r>
    </w:p>
    <w:p w:rsidR="003259E7" w:rsidRPr="003259E7" w:rsidRDefault="003259E7" w:rsidP="003259E7">
      <w:pPr>
        <w:widowControl w:val="0"/>
        <w:autoSpaceDE w:val="0"/>
        <w:autoSpaceDN w:val="0"/>
        <w:adjustRightInd w:val="0"/>
        <w:spacing w:line="360" w:lineRule="auto"/>
        <w:ind w:firstLine="851"/>
        <w:contextualSpacing/>
        <w:jc w:val="both"/>
        <w:rPr>
          <w:sz w:val="28"/>
          <w:szCs w:val="28"/>
        </w:rPr>
      </w:pPr>
      <w:r w:rsidRPr="003259E7">
        <w:rPr>
          <w:sz w:val="28"/>
          <w:szCs w:val="28"/>
        </w:rPr>
        <w:t>Примерная тематика проектов:</w:t>
      </w:r>
    </w:p>
    <w:p w:rsidR="003259E7" w:rsidRPr="003259E7" w:rsidRDefault="003259E7" w:rsidP="003259E7">
      <w:pPr>
        <w:widowControl w:val="0"/>
        <w:autoSpaceDE w:val="0"/>
        <w:autoSpaceDN w:val="0"/>
        <w:adjustRightInd w:val="0"/>
        <w:spacing w:line="360" w:lineRule="auto"/>
        <w:ind w:firstLine="851"/>
        <w:contextualSpacing/>
        <w:jc w:val="both"/>
        <w:rPr>
          <w:sz w:val="28"/>
          <w:szCs w:val="28"/>
        </w:rPr>
      </w:pPr>
      <w:r w:rsidRPr="003259E7">
        <w:rPr>
          <w:sz w:val="28"/>
          <w:szCs w:val="28"/>
        </w:rPr>
        <w:t>1.</w:t>
      </w:r>
      <w:r w:rsidRPr="003259E7">
        <w:rPr>
          <w:sz w:val="28"/>
          <w:szCs w:val="28"/>
        </w:rPr>
        <w:tab/>
        <w:t>Анализ организационной структуры предприятия. Предложения по совершенствованию.</w:t>
      </w:r>
    </w:p>
    <w:p w:rsidR="003259E7" w:rsidRPr="003259E7" w:rsidRDefault="003259E7" w:rsidP="003259E7">
      <w:pPr>
        <w:widowControl w:val="0"/>
        <w:autoSpaceDE w:val="0"/>
        <w:autoSpaceDN w:val="0"/>
        <w:adjustRightInd w:val="0"/>
        <w:spacing w:line="360" w:lineRule="auto"/>
        <w:ind w:firstLine="851"/>
        <w:contextualSpacing/>
        <w:jc w:val="both"/>
        <w:rPr>
          <w:sz w:val="28"/>
          <w:szCs w:val="28"/>
        </w:rPr>
      </w:pPr>
      <w:r w:rsidRPr="003259E7">
        <w:rPr>
          <w:sz w:val="28"/>
          <w:szCs w:val="28"/>
        </w:rPr>
        <w:t>2.</w:t>
      </w:r>
      <w:r w:rsidRPr="003259E7">
        <w:rPr>
          <w:sz w:val="28"/>
          <w:szCs w:val="28"/>
        </w:rPr>
        <w:tab/>
        <w:t xml:space="preserve">Описание бизнес-процесса. Предложения по совершенствованию бизнес-процесса. Нормирование этапов бизнес-процесса.  </w:t>
      </w:r>
    </w:p>
    <w:p w:rsidR="003259E7" w:rsidRPr="003259E7" w:rsidRDefault="003259E7" w:rsidP="003259E7">
      <w:pPr>
        <w:widowControl w:val="0"/>
        <w:autoSpaceDE w:val="0"/>
        <w:autoSpaceDN w:val="0"/>
        <w:adjustRightInd w:val="0"/>
        <w:spacing w:line="360" w:lineRule="auto"/>
        <w:ind w:firstLine="851"/>
        <w:contextualSpacing/>
        <w:jc w:val="both"/>
        <w:rPr>
          <w:sz w:val="28"/>
          <w:szCs w:val="28"/>
        </w:rPr>
      </w:pPr>
      <w:r w:rsidRPr="003259E7">
        <w:rPr>
          <w:sz w:val="28"/>
          <w:szCs w:val="28"/>
        </w:rPr>
        <w:t>3.</w:t>
      </w:r>
      <w:r w:rsidRPr="003259E7">
        <w:rPr>
          <w:sz w:val="28"/>
          <w:szCs w:val="28"/>
        </w:rPr>
        <w:tab/>
        <w:t>Анализ системы нормирования труда предприятия. Предложения по совершенствованию.</w:t>
      </w:r>
    </w:p>
    <w:p w:rsidR="003259E7" w:rsidRPr="003259E7" w:rsidRDefault="003259E7" w:rsidP="003259E7">
      <w:pPr>
        <w:widowControl w:val="0"/>
        <w:autoSpaceDE w:val="0"/>
        <w:autoSpaceDN w:val="0"/>
        <w:adjustRightInd w:val="0"/>
        <w:spacing w:line="360" w:lineRule="auto"/>
        <w:ind w:firstLine="851"/>
        <w:contextualSpacing/>
        <w:jc w:val="both"/>
        <w:rPr>
          <w:sz w:val="28"/>
          <w:szCs w:val="28"/>
        </w:rPr>
      </w:pPr>
      <w:r w:rsidRPr="003259E7">
        <w:rPr>
          <w:sz w:val="28"/>
          <w:szCs w:val="28"/>
        </w:rPr>
        <w:t>4.</w:t>
      </w:r>
      <w:r w:rsidRPr="003259E7">
        <w:rPr>
          <w:sz w:val="28"/>
          <w:szCs w:val="28"/>
        </w:rPr>
        <w:tab/>
        <w:t>Разработка системы метрик организационной эффективности. Оценка динамики организационной эффективности предприятия.</w:t>
      </w:r>
    </w:p>
    <w:p w:rsidR="003259E7" w:rsidRPr="006F2D39" w:rsidRDefault="003259E7" w:rsidP="003259E7">
      <w:pPr>
        <w:pStyle w:val="a7"/>
        <w:spacing w:line="360" w:lineRule="auto"/>
        <w:ind w:firstLine="360"/>
        <w:jc w:val="both"/>
        <w:rPr>
          <w:b w:val="0"/>
          <w:bCs w:val="0"/>
          <w:i/>
          <w:color w:val="000000"/>
          <w:sz w:val="28"/>
          <w:szCs w:val="28"/>
        </w:rPr>
      </w:pPr>
      <w:bookmarkStart w:id="16" w:name="_Toc27585862"/>
      <w:bookmarkStart w:id="17" w:name="_Toc56884157"/>
      <w:r w:rsidRPr="006F2D39">
        <w:rPr>
          <w:b w:val="0"/>
          <w:bCs w:val="0"/>
          <w:i/>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p>
    <w:p w:rsidR="003259E7" w:rsidRPr="003259E7" w:rsidRDefault="003259E7" w:rsidP="00BE543A">
      <w:pPr>
        <w:pStyle w:val="1"/>
        <w:widowControl w:val="0"/>
        <w:spacing w:before="0" w:line="360" w:lineRule="auto"/>
        <w:jc w:val="center"/>
        <w:rPr>
          <w:rFonts w:ascii="Times New Roman" w:hAnsi="Times New Roman"/>
        </w:rPr>
      </w:pPr>
    </w:p>
    <w:p w:rsidR="00FB38B6" w:rsidRPr="00427574" w:rsidRDefault="00FB38B6" w:rsidP="00BE543A">
      <w:pPr>
        <w:pStyle w:val="1"/>
        <w:widowControl w:val="0"/>
        <w:spacing w:before="0" w:line="360" w:lineRule="auto"/>
        <w:jc w:val="center"/>
        <w:rPr>
          <w:rFonts w:ascii="Times New Roman" w:hAnsi="Times New Roman"/>
        </w:rPr>
      </w:pPr>
      <w:r>
        <w:rPr>
          <w:rFonts w:ascii="Times New Roman" w:hAnsi="Times New Roman"/>
        </w:rPr>
        <w:t>7. Фонд оценочных средств для проведения промежуточной аттестации обучающихся по дисциплине</w:t>
      </w:r>
      <w:bookmarkEnd w:id="16"/>
      <w:bookmarkEnd w:id="17"/>
    </w:p>
    <w:p w:rsidR="00FB38B6" w:rsidRDefault="00FB38B6" w:rsidP="00BE543A">
      <w:pPr>
        <w:widowControl w:val="0"/>
        <w:spacing w:line="360" w:lineRule="auto"/>
        <w:ind w:firstLine="709"/>
        <w:jc w:val="both"/>
        <w:rPr>
          <w:sz w:val="28"/>
          <w:szCs w:val="28"/>
        </w:rPr>
      </w:pPr>
      <w:r>
        <w:rPr>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r w:rsidR="0018662E">
        <w:rPr>
          <w:sz w:val="28"/>
          <w:szCs w:val="28"/>
        </w:rPr>
        <w:t>.</w:t>
      </w:r>
    </w:p>
    <w:p w:rsidR="00FB38B6" w:rsidRDefault="00FB38B6" w:rsidP="00F7458F">
      <w:pPr>
        <w:widowControl w:val="0"/>
        <w:spacing w:line="360" w:lineRule="auto"/>
        <w:ind w:firstLine="284"/>
        <w:jc w:val="both"/>
        <w:rPr>
          <w:b/>
          <w:bCs/>
          <w:sz w:val="28"/>
          <w:szCs w:val="28"/>
        </w:rPr>
      </w:pPr>
      <w:r w:rsidRPr="00276C5D">
        <w:rPr>
          <w:b/>
          <w:bCs/>
          <w:sz w:val="28"/>
          <w:szCs w:val="28"/>
        </w:rPr>
        <w:t>Типовые контрольные задания или иные материалы, необходимые для оценки умений, знаний, характеризующих этапы формирования компетенций в процессе освоения образовательной программы: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6060"/>
      </w:tblGrid>
      <w:tr w:rsidR="00FB38B6" w:rsidRPr="00494ACC" w:rsidTr="00515FE7">
        <w:tc>
          <w:tcPr>
            <w:tcW w:w="3510" w:type="dxa"/>
          </w:tcPr>
          <w:p w:rsidR="00FB38B6" w:rsidRPr="00494ACC" w:rsidRDefault="00FB38B6" w:rsidP="00515FE7">
            <w:pPr>
              <w:jc w:val="center"/>
              <w:rPr>
                <w:b/>
                <w:lang w:eastAsia="en-US"/>
              </w:rPr>
            </w:pPr>
            <w:r w:rsidRPr="00494ACC">
              <w:rPr>
                <w:b/>
                <w:lang w:eastAsia="en-US"/>
              </w:rPr>
              <w:t>Критерии оценивания компетенций</w:t>
            </w:r>
          </w:p>
          <w:p w:rsidR="00FB38B6" w:rsidRPr="00494ACC" w:rsidRDefault="00FB38B6" w:rsidP="00804150">
            <w:pPr>
              <w:rPr>
                <w:b/>
                <w:lang w:eastAsia="en-US"/>
              </w:rPr>
            </w:pPr>
          </w:p>
        </w:tc>
        <w:tc>
          <w:tcPr>
            <w:tcW w:w="6060" w:type="dxa"/>
          </w:tcPr>
          <w:p w:rsidR="00FB38B6" w:rsidRPr="00494ACC" w:rsidRDefault="00FB38B6" w:rsidP="00515FE7">
            <w:pPr>
              <w:ind w:firstLine="317"/>
              <w:jc w:val="center"/>
              <w:rPr>
                <w:b/>
                <w:lang w:eastAsia="en-US"/>
              </w:rPr>
            </w:pPr>
            <w:r w:rsidRPr="00494ACC">
              <w:rPr>
                <w:b/>
                <w:lang w:eastAsia="en-US"/>
              </w:rPr>
              <w:t>Типовые контрольные задания</w:t>
            </w:r>
          </w:p>
        </w:tc>
      </w:tr>
      <w:tr w:rsidR="00D43002" w:rsidRPr="00494ACC" w:rsidTr="002C4EDD">
        <w:tc>
          <w:tcPr>
            <w:tcW w:w="9570" w:type="dxa"/>
            <w:gridSpan w:val="2"/>
          </w:tcPr>
          <w:p w:rsidR="00D43002" w:rsidRPr="00494ACC" w:rsidRDefault="00507755" w:rsidP="00D43002">
            <w:pPr>
              <w:ind w:firstLine="317"/>
              <w:jc w:val="both"/>
              <w:rPr>
                <w:b/>
                <w:lang w:eastAsia="en-US"/>
              </w:rPr>
            </w:pPr>
            <w:r w:rsidRPr="00494ACC">
              <w:rPr>
                <w:b/>
              </w:rPr>
              <w:t>ПКН-8</w:t>
            </w:r>
            <w:r w:rsidR="00D43002" w:rsidRPr="00494ACC">
              <w:rPr>
                <w:b/>
              </w:rPr>
              <w:t xml:space="preserve"> </w:t>
            </w:r>
            <w:r w:rsidRPr="00494ACC">
              <w:rPr>
                <w:b/>
              </w:rPr>
              <w:t>Способность применять методы диагностики и построения функционально-штатной структуры организации с учетом имеющихся кадровых ресурсов и потребности  в кадровом потенциале, разрабатывать программы мероприятий по эффективной организации труда, созданию безопасных и комфортных условий труда</w:t>
            </w:r>
          </w:p>
        </w:tc>
      </w:tr>
      <w:tr w:rsidR="00D43002" w:rsidRPr="00494ACC" w:rsidTr="00494ACC">
        <w:trPr>
          <w:trHeight w:val="605"/>
        </w:trPr>
        <w:tc>
          <w:tcPr>
            <w:tcW w:w="9570" w:type="dxa"/>
            <w:gridSpan w:val="2"/>
          </w:tcPr>
          <w:p w:rsidR="00A24BAF" w:rsidRPr="00494ACC" w:rsidRDefault="00D43002" w:rsidP="00A24BAF">
            <w:pPr>
              <w:widowControl w:val="0"/>
              <w:tabs>
                <w:tab w:val="left" w:pos="540"/>
              </w:tabs>
              <w:autoSpaceDE w:val="0"/>
              <w:autoSpaceDN w:val="0"/>
              <w:adjustRightInd w:val="0"/>
              <w:contextualSpacing/>
            </w:pPr>
            <w:r w:rsidRPr="00494ACC">
              <w:rPr>
                <w:b/>
                <w:lang w:eastAsia="en-US"/>
              </w:rPr>
              <w:tab/>
            </w:r>
            <w:r w:rsidR="00A24BAF" w:rsidRPr="00494ACC">
              <w:t>1. Проектирует и оценивает функционально-штатную структуру организации, цели, задачи, функции структурных подразделений и должностных лиц.</w:t>
            </w:r>
          </w:p>
          <w:p w:rsidR="00D43002" w:rsidRPr="00494ACC" w:rsidRDefault="00D43002" w:rsidP="00507755">
            <w:pPr>
              <w:widowControl w:val="0"/>
              <w:tabs>
                <w:tab w:val="left" w:pos="540"/>
              </w:tabs>
              <w:autoSpaceDE w:val="0"/>
              <w:autoSpaceDN w:val="0"/>
              <w:adjustRightInd w:val="0"/>
              <w:contextualSpacing/>
              <w:rPr>
                <w:b/>
                <w:lang w:eastAsia="en-US"/>
              </w:rPr>
            </w:pPr>
          </w:p>
        </w:tc>
      </w:tr>
      <w:tr w:rsidR="00D43002" w:rsidRPr="00494ACC" w:rsidTr="00494ACC">
        <w:trPr>
          <w:trHeight w:val="1500"/>
        </w:trPr>
        <w:tc>
          <w:tcPr>
            <w:tcW w:w="3510" w:type="dxa"/>
          </w:tcPr>
          <w:p w:rsidR="00D43002" w:rsidRPr="00494ACC" w:rsidRDefault="00A24BAF" w:rsidP="00A24BAF">
            <w:pPr>
              <w:widowControl w:val="0"/>
              <w:tabs>
                <w:tab w:val="left" w:pos="540"/>
              </w:tabs>
              <w:autoSpaceDE w:val="0"/>
              <w:autoSpaceDN w:val="0"/>
              <w:adjustRightInd w:val="0"/>
              <w:contextualSpacing/>
              <w:rPr>
                <w:b/>
                <w:lang w:eastAsia="en-US"/>
              </w:rPr>
            </w:pPr>
            <w:r w:rsidRPr="00494ACC">
              <w:rPr>
                <w:b/>
                <w:bCs/>
              </w:rPr>
              <w:lastRenderedPageBreak/>
              <w:t>Знать.</w:t>
            </w:r>
            <w:r w:rsidRPr="00494ACC">
              <w:t xml:space="preserve"> Теоретические основы организационного проектирования и организационного развития. Типы организационных структур. </w:t>
            </w:r>
          </w:p>
        </w:tc>
        <w:tc>
          <w:tcPr>
            <w:tcW w:w="6060" w:type="dxa"/>
          </w:tcPr>
          <w:p w:rsidR="00D43002" w:rsidRPr="00BF298B" w:rsidRDefault="00494ACC" w:rsidP="00BF298B">
            <w:pPr>
              <w:ind w:firstLine="317"/>
              <w:rPr>
                <w:bCs/>
                <w:lang w:eastAsia="en-US"/>
              </w:rPr>
            </w:pPr>
            <w:r>
              <w:rPr>
                <w:b/>
                <w:lang w:eastAsia="en-US"/>
              </w:rPr>
              <w:t xml:space="preserve">Тест: </w:t>
            </w:r>
            <w:r w:rsidR="00BF298B" w:rsidRPr="00BF298B">
              <w:rPr>
                <w:bCs/>
                <w:lang w:eastAsia="en-US"/>
              </w:rPr>
              <w:t>В организационной структуре какого типа у одного работника может быть более одного руководителя:</w:t>
            </w:r>
          </w:p>
          <w:p w:rsidR="00BF298B" w:rsidRPr="00BF298B" w:rsidRDefault="00BF298B" w:rsidP="00BF298B">
            <w:pPr>
              <w:numPr>
                <w:ilvl w:val="0"/>
                <w:numId w:val="42"/>
              </w:numPr>
              <w:rPr>
                <w:bCs/>
                <w:lang w:eastAsia="en-US"/>
              </w:rPr>
            </w:pPr>
            <w:r w:rsidRPr="00BF298B">
              <w:rPr>
                <w:bCs/>
                <w:lang w:eastAsia="en-US"/>
              </w:rPr>
              <w:t xml:space="preserve">Функциональная </w:t>
            </w:r>
          </w:p>
          <w:p w:rsidR="00BF298B" w:rsidRPr="00BF298B" w:rsidRDefault="00BF298B" w:rsidP="00BF298B">
            <w:pPr>
              <w:numPr>
                <w:ilvl w:val="0"/>
                <w:numId w:val="42"/>
              </w:numPr>
              <w:rPr>
                <w:bCs/>
                <w:lang w:eastAsia="en-US"/>
              </w:rPr>
            </w:pPr>
            <w:r w:rsidRPr="00BF298B">
              <w:rPr>
                <w:bCs/>
                <w:lang w:eastAsia="en-US"/>
              </w:rPr>
              <w:t>Дивизиональная</w:t>
            </w:r>
          </w:p>
          <w:p w:rsidR="00BF298B" w:rsidRPr="00BF298B" w:rsidRDefault="00BF298B" w:rsidP="00BF298B">
            <w:pPr>
              <w:numPr>
                <w:ilvl w:val="0"/>
                <w:numId w:val="42"/>
              </w:numPr>
              <w:rPr>
                <w:bCs/>
                <w:lang w:eastAsia="en-US"/>
              </w:rPr>
            </w:pPr>
            <w:r w:rsidRPr="00BF298B">
              <w:rPr>
                <w:bCs/>
                <w:lang w:eastAsia="en-US"/>
              </w:rPr>
              <w:t>Матричная</w:t>
            </w:r>
          </w:p>
          <w:p w:rsidR="00BF298B" w:rsidRPr="00494ACC" w:rsidRDefault="00BF298B" w:rsidP="00BF298B">
            <w:pPr>
              <w:ind w:left="1037"/>
              <w:rPr>
                <w:b/>
                <w:lang w:eastAsia="en-US"/>
              </w:rPr>
            </w:pPr>
          </w:p>
        </w:tc>
      </w:tr>
      <w:tr w:rsidR="00494ACC" w:rsidRPr="00494ACC" w:rsidTr="00515FE7">
        <w:trPr>
          <w:trHeight w:val="1812"/>
        </w:trPr>
        <w:tc>
          <w:tcPr>
            <w:tcW w:w="3510" w:type="dxa"/>
          </w:tcPr>
          <w:p w:rsidR="00494ACC" w:rsidRPr="00494ACC" w:rsidRDefault="00494ACC" w:rsidP="00494ACC">
            <w:pPr>
              <w:widowControl w:val="0"/>
              <w:tabs>
                <w:tab w:val="left" w:pos="540"/>
              </w:tabs>
              <w:autoSpaceDE w:val="0"/>
              <w:autoSpaceDN w:val="0"/>
              <w:adjustRightInd w:val="0"/>
              <w:contextualSpacing/>
            </w:pPr>
            <w:r w:rsidRPr="00494ACC">
              <w:rPr>
                <w:b/>
                <w:bCs/>
              </w:rPr>
              <w:t>Уметь.</w:t>
            </w:r>
            <w:r w:rsidRPr="00494ACC">
              <w:t xml:space="preserve"> Проектировать и оценивать функционально-штатную структуру организации в соответствии с ее стратегическими целями, особенностями конкурентной среды, бизнес-процессами.</w:t>
            </w:r>
          </w:p>
          <w:p w:rsidR="00494ACC" w:rsidRPr="00494ACC" w:rsidRDefault="00494ACC" w:rsidP="00494ACC">
            <w:pPr>
              <w:widowControl w:val="0"/>
              <w:tabs>
                <w:tab w:val="left" w:pos="540"/>
              </w:tabs>
              <w:autoSpaceDE w:val="0"/>
              <w:autoSpaceDN w:val="0"/>
              <w:adjustRightInd w:val="0"/>
              <w:contextualSpacing/>
              <w:rPr>
                <w:b/>
                <w:lang w:eastAsia="en-US"/>
              </w:rPr>
            </w:pPr>
          </w:p>
          <w:p w:rsidR="00494ACC" w:rsidRPr="00494ACC" w:rsidRDefault="00494ACC" w:rsidP="00D43002">
            <w:pPr>
              <w:widowControl w:val="0"/>
              <w:tabs>
                <w:tab w:val="left" w:pos="540"/>
              </w:tabs>
              <w:autoSpaceDE w:val="0"/>
              <w:autoSpaceDN w:val="0"/>
              <w:adjustRightInd w:val="0"/>
              <w:contextualSpacing/>
              <w:rPr>
                <w:b/>
                <w:bCs/>
              </w:rPr>
            </w:pPr>
          </w:p>
        </w:tc>
        <w:tc>
          <w:tcPr>
            <w:tcW w:w="6060" w:type="dxa"/>
          </w:tcPr>
          <w:p w:rsidR="00494ACC" w:rsidRDefault="00BF298B" w:rsidP="00707721">
            <w:pPr>
              <w:ind w:firstLine="317"/>
              <w:rPr>
                <w:b/>
                <w:lang w:eastAsia="en-US"/>
              </w:rPr>
            </w:pPr>
            <w:r>
              <w:rPr>
                <w:b/>
                <w:lang w:eastAsia="en-US"/>
              </w:rPr>
              <w:t>Практическое задание:</w:t>
            </w:r>
          </w:p>
          <w:p w:rsidR="00BF298B" w:rsidRPr="00BF298B" w:rsidRDefault="00707721" w:rsidP="00707721">
            <w:pPr>
              <w:ind w:firstLine="317"/>
              <w:rPr>
                <w:bCs/>
                <w:lang w:eastAsia="en-US"/>
              </w:rPr>
            </w:pPr>
            <w:r>
              <w:rPr>
                <w:bCs/>
                <w:lang w:eastAsia="en-US"/>
              </w:rPr>
              <w:t>Перечислите сильные и слабые стороны функциональной и проектной структур. Какая структура предпочтительнее для организации, работающей в высоко конкурентной среде и реализующей уникальные задачи? Почему?</w:t>
            </w:r>
          </w:p>
        </w:tc>
      </w:tr>
      <w:tr w:rsidR="00D43002" w:rsidRPr="00FF4261" w:rsidTr="002C4EDD">
        <w:tc>
          <w:tcPr>
            <w:tcW w:w="9570" w:type="dxa"/>
            <w:gridSpan w:val="2"/>
          </w:tcPr>
          <w:p w:rsidR="00D43002" w:rsidRPr="00B41891" w:rsidRDefault="00A24BAF" w:rsidP="00A24BAF">
            <w:pPr>
              <w:ind w:firstLine="317"/>
              <w:rPr>
                <w:b/>
                <w:highlight w:val="yellow"/>
                <w:lang w:eastAsia="en-US"/>
              </w:rPr>
            </w:pPr>
            <w:r w:rsidRPr="00B41891">
              <w:t xml:space="preserve">2. </w:t>
            </w:r>
            <w:r w:rsidR="006F411B">
              <w:t>Разрабатывает мероприятия по обеспечению выполнения требований охраны труда в соответствии с действующим законодательством РФ и локальными актами организации</w:t>
            </w:r>
          </w:p>
        </w:tc>
      </w:tr>
      <w:tr w:rsidR="00D43002" w:rsidRPr="00FF4261" w:rsidTr="00A24BAF">
        <w:trPr>
          <w:trHeight w:val="1140"/>
        </w:trPr>
        <w:tc>
          <w:tcPr>
            <w:tcW w:w="3510" w:type="dxa"/>
          </w:tcPr>
          <w:p w:rsidR="00A24BAF" w:rsidRDefault="00A24BAF" w:rsidP="00A24BAF">
            <w:pPr>
              <w:widowControl w:val="0"/>
              <w:tabs>
                <w:tab w:val="left" w:pos="540"/>
              </w:tabs>
              <w:autoSpaceDE w:val="0"/>
              <w:autoSpaceDN w:val="0"/>
              <w:adjustRightInd w:val="0"/>
              <w:contextualSpacing/>
            </w:pPr>
            <w:r w:rsidRPr="00C36952">
              <w:rPr>
                <w:b/>
                <w:bCs/>
              </w:rPr>
              <w:t>Знать.</w:t>
            </w:r>
            <w:r>
              <w:t xml:space="preserve"> Теоретические основы эффективной организации труда. Методы и метрики оценки эффективности труда. </w:t>
            </w:r>
          </w:p>
          <w:p w:rsidR="00D43002" w:rsidRPr="00FF4261" w:rsidRDefault="00D43002" w:rsidP="00A24BAF">
            <w:pPr>
              <w:widowControl w:val="0"/>
              <w:tabs>
                <w:tab w:val="left" w:pos="540"/>
              </w:tabs>
              <w:autoSpaceDE w:val="0"/>
              <w:autoSpaceDN w:val="0"/>
              <w:adjustRightInd w:val="0"/>
              <w:contextualSpacing/>
              <w:rPr>
                <w:b/>
                <w:highlight w:val="yellow"/>
                <w:lang w:eastAsia="en-US"/>
              </w:rPr>
            </w:pPr>
          </w:p>
        </w:tc>
        <w:tc>
          <w:tcPr>
            <w:tcW w:w="6060" w:type="dxa"/>
          </w:tcPr>
          <w:p w:rsidR="00D43002" w:rsidRPr="00A24BAF" w:rsidRDefault="00A24BAF" w:rsidP="00A24BAF">
            <w:pPr>
              <w:ind w:firstLine="317"/>
              <w:rPr>
                <w:bCs/>
                <w:lang w:eastAsia="en-US"/>
              </w:rPr>
            </w:pPr>
            <w:r w:rsidRPr="00C23AF2">
              <w:rPr>
                <w:b/>
                <w:lang w:eastAsia="en-US"/>
              </w:rPr>
              <w:t>Тест:</w:t>
            </w:r>
            <w:r w:rsidRPr="00A24BAF">
              <w:rPr>
                <w:bCs/>
                <w:lang w:eastAsia="en-US"/>
              </w:rPr>
              <w:t xml:space="preserve"> что из перечисленного не является показателем эффективности труда?</w:t>
            </w:r>
          </w:p>
          <w:p w:rsidR="00A24BAF" w:rsidRPr="00A24BAF" w:rsidRDefault="00A24BAF" w:rsidP="00A24BAF">
            <w:pPr>
              <w:numPr>
                <w:ilvl w:val="0"/>
                <w:numId w:val="38"/>
              </w:numPr>
              <w:rPr>
                <w:bCs/>
                <w:lang w:eastAsia="en-US"/>
              </w:rPr>
            </w:pPr>
            <w:r w:rsidRPr="00A24BAF">
              <w:rPr>
                <w:bCs/>
                <w:lang w:eastAsia="en-US"/>
              </w:rPr>
              <w:t>Отношение объема продаж компании к среднесписочной численности сотрудников</w:t>
            </w:r>
          </w:p>
          <w:p w:rsidR="00A24BAF" w:rsidRPr="00A24BAF" w:rsidRDefault="00A24BAF" w:rsidP="00A24BAF">
            <w:pPr>
              <w:numPr>
                <w:ilvl w:val="0"/>
                <w:numId w:val="38"/>
              </w:numPr>
              <w:rPr>
                <w:bCs/>
                <w:lang w:eastAsia="en-US"/>
              </w:rPr>
            </w:pPr>
            <w:r w:rsidRPr="00A24BAF">
              <w:rPr>
                <w:bCs/>
                <w:lang w:eastAsia="en-US"/>
              </w:rPr>
              <w:t>Отношение объема произведенной продукции компании к среднесписочной численности сотрудников</w:t>
            </w:r>
          </w:p>
          <w:p w:rsidR="00A24BAF" w:rsidRDefault="00A24BAF" w:rsidP="00A24BAF">
            <w:pPr>
              <w:numPr>
                <w:ilvl w:val="0"/>
                <w:numId w:val="38"/>
              </w:numPr>
              <w:rPr>
                <w:bCs/>
                <w:lang w:eastAsia="en-US"/>
              </w:rPr>
            </w:pPr>
            <w:r w:rsidRPr="00A24BAF">
              <w:rPr>
                <w:bCs/>
                <w:lang w:eastAsia="en-US"/>
              </w:rPr>
              <w:t>Процент выполнения плана продаж сотрудниками отдела</w:t>
            </w:r>
          </w:p>
          <w:p w:rsidR="00A24BAF" w:rsidRPr="00A24BAF" w:rsidRDefault="00A24BAF" w:rsidP="00A24BAF">
            <w:pPr>
              <w:numPr>
                <w:ilvl w:val="0"/>
                <w:numId w:val="38"/>
              </w:numPr>
              <w:rPr>
                <w:bCs/>
                <w:lang w:eastAsia="en-US"/>
              </w:rPr>
            </w:pPr>
            <w:r w:rsidRPr="00A24BAF">
              <w:rPr>
                <w:bCs/>
                <w:lang w:eastAsia="en-US"/>
              </w:rPr>
              <w:t>Время, за которое рабочий изготавливает одну деталь на станке</w:t>
            </w:r>
          </w:p>
        </w:tc>
      </w:tr>
      <w:tr w:rsidR="00A24BAF" w:rsidRPr="00FF4261" w:rsidTr="002C4EDD">
        <w:trPr>
          <w:trHeight w:val="1884"/>
        </w:trPr>
        <w:tc>
          <w:tcPr>
            <w:tcW w:w="3510" w:type="dxa"/>
          </w:tcPr>
          <w:p w:rsidR="00A24BAF" w:rsidRDefault="00A24BAF" w:rsidP="00A24BAF">
            <w:pPr>
              <w:widowControl w:val="0"/>
              <w:tabs>
                <w:tab w:val="left" w:pos="540"/>
              </w:tabs>
              <w:autoSpaceDE w:val="0"/>
              <w:autoSpaceDN w:val="0"/>
              <w:adjustRightInd w:val="0"/>
              <w:contextualSpacing/>
            </w:pPr>
            <w:r w:rsidRPr="00C36952">
              <w:rPr>
                <w:b/>
                <w:bCs/>
              </w:rPr>
              <w:t>Уметь.</w:t>
            </w:r>
            <w:r>
              <w:t xml:space="preserve"> Оценивать эффективность организации труда. Разрабатывать мероприятия по повышению эффективности организации труда.</w:t>
            </w:r>
          </w:p>
          <w:p w:rsidR="00A24BAF" w:rsidRPr="00C36952" w:rsidRDefault="00A24BAF" w:rsidP="002C4EDD">
            <w:pPr>
              <w:widowControl w:val="0"/>
              <w:tabs>
                <w:tab w:val="left" w:pos="540"/>
              </w:tabs>
              <w:autoSpaceDE w:val="0"/>
              <w:autoSpaceDN w:val="0"/>
              <w:adjustRightInd w:val="0"/>
              <w:contextualSpacing/>
              <w:rPr>
                <w:b/>
                <w:bCs/>
              </w:rPr>
            </w:pPr>
          </w:p>
        </w:tc>
        <w:tc>
          <w:tcPr>
            <w:tcW w:w="6060" w:type="dxa"/>
          </w:tcPr>
          <w:p w:rsidR="00A24BAF" w:rsidRPr="002C3D20" w:rsidRDefault="00C23AF2" w:rsidP="002C3D20">
            <w:pPr>
              <w:ind w:firstLine="317"/>
              <w:rPr>
                <w:bCs/>
                <w:highlight w:val="yellow"/>
                <w:lang w:eastAsia="en-US"/>
              </w:rPr>
            </w:pPr>
            <w:r w:rsidRPr="008608EA">
              <w:rPr>
                <w:b/>
                <w:lang w:eastAsia="en-US"/>
              </w:rPr>
              <w:t>Практическое задание</w:t>
            </w:r>
            <w:r w:rsidR="00C10817" w:rsidRPr="008608EA">
              <w:rPr>
                <w:b/>
                <w:lang w:eastAsia="en-US"/>
              </w:rPr>
              <w:t xml:space="preserve">: </w:t>
            </w:r>
            <w:r w:rsidR="002C3D20" w:rsidRPr="002C3D20">
              <w:rPr>
                <w:bCs/>
                <w:lang w:eastAsia="en-US"/>
              </w:rPr>
              <w:t>на примере организации, в которой вы работаете или с которой вы знакомы, предложите 3 мероприятия по повышению эффективности ее организации труда и обоснуйте, почему эффективность повысится.</w:t>
            </w:r>
          </w:p>
        </w:tc>
      </w:tr>
      <w:tr w:rsidR="00D43002" w:rsidRPr="00FF4261" w:rsidTr="002C4EDD">
        <w:tc>
          <w:tcPr>
            <w:tcW w:w="9570" w:type="dxa"/>
            <w:gridSpan w:val="2"/>
          </w:tcPr>
          <w:p w:rsidR="00D43002" w:rsidRPr="00FF4261" w:rsidRDefault="00507755" w:rsidP="00507755">
            <w:pPr>
              <w:ind w:firstLine="317"/>
              <w:jc w:val="both"/>
              <w:rPr>
                <w:b/>
                <w:highlight w:val="yellow"/>
                <w:lang w:eastAsia="en-US"/>
              </w:rPr>
            </w:pPr>
            <w:r w:rsidRPr="00C23AF2">
              <w:rPr>
                <w:b/>
                <w:lang w:eastAsia="en-US"/>
              </w:rPr>
              <w:t xml:space="preserve">ДКН-2 </w:t>
            </w:r>
            <w:r w:rsidRPr="00C23AF2">
              <w:rPr>
                <w:b/>
              </w:rPr>
              <w:t>Способность осуществлять распределение функций, полномочий и ответственности на основе организационного проектирования системы и процессов управления персоналом, составлять описания функционала сотрудников и подразделений разного уровня</w:t>
            </w:r>
          </w:p>
        </w:tc>
      </w:tr>
      <w:tr w:rsidR="00507755" w:rsidRPr="00FF4261" w:rsidTr="002C4EDD">
        <w:tc>
          <w:tcPr>
            <w:tcW w:w="9570" w:type="dxa"/>
            <w:gridSpan w:val="2"/>
          </w:tcPr>
          <w:p w:rsidR="00A24BAF" w:rsidRDefault="00A24BAF" w:rsidP="00A24BAF">
            <w:pPr>
              <w:widowControl w:val="0"/>
              <w:tabs>
                <w:tab w:val="left" w:pos="540"/>
              </w:tabs>
              <w:autoSpaceDE w:val="0"/>
              <w:autoSpaceDN w:val="0"/>
              <w:adjustRightInd w:val="0"/>
              <w:contextualSpacing/>
            </w:pPr>
            <w:r>
              <w:t>1. Осуществляет проектирование организационной структуры, распределение полномочий и ответственности на основе их делегирования в сфере управления персоналом.</w:t>
            </w:r>
          </w:p>
          <w:p w:rsidR="00507755" w:rsidRPr="00FF4261" w:rsidRDefault="00507755" w:rsidP="00507755">
            <w:pPr>
              <w:widowControl w:val="0"/>
              <w:tabs>
                <w:tab w:val="left" w:pos="540"/>
              </w:tabs>
              <w:autoSpaceDE w:val="0"/>
              <w:autoSpaceDN w:val="0"/>
              <w:adjustRightInd w:val="0"/>
              <w:contextualSpacing/>
              <w:rPr>
                <w:highlight w:val="yellow"/>
              </w:rPr>
            </w:pPr>
          </w:p>
        </w:tc>
      </w:tr>
      <w:tr w:rsidR="00D43002" w:rsidRPr="00FF4261" w:rsidTr="008608EA">
        <w:trPr>
          <w:trHeight w:val="2400"/>
        </w:trPr>
        <w:tc>
          <w:tcPr>
            <w:tcW w:w="3510" w:type="dxa"/>
          </w:tcPr>
          <w:p w:rsidR="00D43002" w:rsidRPr="00FF4261" w:rsidRDefault="00A24BAF" w:rsidP="00A24BAF">
            <w:pPr>
              <w:widowControl w:val="0"/>
              <w:tabs>
                <w:tab w:val="left" w:pos="540"/>
              </w:tabs>
              <w:autoSpaceDE w:val="0"/>
              <w:autoSpaceDN w:val="0"/>
              <w:adjustRightInd w:val="0"/>
              <w:contextualSpacing/>
              <w:rPr>
                <w:b/>
                <w:highlight w:val="yellow"/>
                <w:lang w:eastAsia="en-US"/>
              </w:rPr>
            </w:pPr>
            <w:r w:rsidRPr="00C36952">
              <w:rPr>
                <w:b/>
                <w:bCs/>
              </w:rPr>
              <w:t>Знать.</w:t>
            </w:r>
            <w:r>
              <w:t xml:space="preserve"> Основные методы сбора и обработки информации о функционале должностей и подразделений. Принципы разделения и кооперации труда в организации. Основы документационного обеспечения распределения полномочий в организации.</w:t>
            </w:r>
          </w:p>
        </w:tc>
        <w:tc>
          <w:tcPr>
            <w:tcW w:w="6060" w:type="dxa"/>
          </w:tcPr>
          <w:p w:rsidR="00D43002" w:rsidRPr="008608EA" w:rsidRDefault="008608EA" w:rsidP="008608EA">
            <w:pPr>
              <w:ind w:firstLine="317"/>
              <w:rPr>
                <w:bCs/>
                <w:lang w:eastAsia="en-US"/>
              </w:rPr>
            </w:pPr>
            <w:r w:rsidRPr="008608EA">
              <w:rPr>
                <w:b/>
                <w:lang w:eastAsia="en-US"/>
              </w:rPr>
              <w:t>Тест:</w:t>
            </w:r>
            <w:r w:rsidRPr="008608EA">
              <w:rPr>
                <w:bCs/>
                <w:lang w:eastAsia="en-US"/>
              </w:rPr>
              <w:t xml:space="preserve"> к методам сбора информации о функционале должностей относятся:</w:t>
            </w:r>
          </w:p>
          <w:p w:rsidR="008608EA" w:rsidRPr="008608EA" w:rsidRDefault="008608EA" w:rsidP="008608EA">
            <w:pPr>
              <w:numPr>
                <w:ilvl w:val="0"/>
                <w:numId w:val="39"/>
              </w:numPr>
              <w:rPr>
                <w:bCs/>
                <w:lang w:eastAsia="en-US"/>
              </w:rPr>
            </w:pPr>
            <w:r w:rsidRPr="008608EA">
              <w:rPr>
                <w:bCs/>
                <w:lang w:eastAsia="en-US"/>
              </w:rPr>
              <w:t>Интервью</w:t>
            </w:r>
          </w:p>
          <w:p w:rsidR="008608EA" w:rsidRPr="008608EA" w:rsidRDefault="008608EA" w:rsidP="008608EA">
            <w:pPr>
              <w:numPr>
                <w:ilvl w:val="0"/>
                <w:numId w:val="39"/>
              </w:numPr>
              <w:rPr>
                <w:bCs/>
                <w:lang w:eastAsia="en-US"/>
              </w:rPr>
            </w:pPr>
            <w:r w:rsidRPr="008608EA">
              <w:rPr>
                <w:bCs/>
                <w:lang w:eastAsia="en-US"/>
              </w:rPr>
              <w:t>Наблюдение</w:t>
            </w:r>
          </w:p>
          <w:p w:rsidR="008608EA" w:rsidRPr="008608EA" w:rsidRDefault="008608EA" w:rsidP="008608EA">
            <w:pPr>
              <w:numPr>
                <w:ilvl w:val="0"/>
                <w:numId w:val="39"/>
              </w:numPr>
              <w:rPr>
                <w:bCs/>
                <w:lang w:eastAsia="en-US"/>
              </w:rPr>
            </w:pPr>
            <w:r w:rsidRPr="008608EA">
              <w:rPr>
                <w:bCs/>
                <w:lang w:eastAsia="en-US"/>
              </w:rPr>
              <w:t>Фотография рабочего времени</w:t>
            </w:r>
          </w:p>
          <w:p w:rsidR="008608EA" w:rsidRDefault="008608EA" w:rsidP="008608EA">
            <w:pPr>
              <w:numPr>
                <w:ilvl w:val="0"/>
                <w:numId w:val="39"/>
              </w:numPr>
              <w:rPr>
                <w:bCs/>
                <w:lang w:eastAsia="en-US"/>
              </w:rPr>
            </w:pPr>
            <w:r w:rsidRPr="008608EA">
              <w:rPr>
                <w:bCs/>
                <w:lang w:eastAsia="en-US"/>
              </w:rPr>
              <w:t>Анализ регламентирующих документов</w:t>
            </w:r>
          </w:p>
          <w:p w:rsidR="008608EA" w:rsidRPr="008608EA" w:rsidRDefault="008608EA" w:rsidP="008608EA">
            <w:pPr>
              <w:numPr>
                <w:ilvl w:val="0"/>
                <w:numId w:val="39"/>
              </w:numPr>
              <w:rPr>
                <w:bCs/>
                <w:lang w:eastAsia="en-US"/>
              </w:rPr>
            </w:pPr>
            <w:r w:rsidRPr="008608EA">
              <w:rPr>
                <w:bCs/>
                <w:lang w:eastAsia="en-US"/>
              </w:rPr>
              <w:t>Анализ графика отпусков</w:t>
            </w:r>
          </w:p>
        </w:tc>
      </w:tr>
      <w:tr w:rsidR="008608EA" w:rsidRPr="00FF4261" w:rsidTr="002C4EDD">
        <w:trPr>
          <w:trHeight w:val="2832"/>
        </w:trPr>
        <w:tc>
          <w:tcPr>
            <w:tcW w:w="3510" w:type="dxa"/>
          </w:tcPr>
          <w:p w:rsidR="008608EA" w:rsidRDefault="008608EA" w:rsidP="008608EA">
            <w:pPr>
              <w:widowControl w:val="0"/>
              <w:tabs>
                <w:tab w:val="left" w:pos="540"/>
              </w:tabs>
              <w:autoSpaceDE w:val="0"/>
              <w:autoSpaceDN w:val="0"/>
              <w:adjustRightInd w:val="0"/>
              <w:contextualSpacing/>
            </w:pPr>
            <w:r w:rsidRPr="00C36952">
              <w:rPr>
                <w:b/>
                <w:bCs/>
              </w:rPr>
              <w:lastRenderedPageBreak/>
              <w:t>Уметь.</w:t>
            </w:r>
            <w:r>
              <w:t xml:space="preserve"> Составлять описание функционала должностей и подразделений. Разрабатывать должностные инструкции, положения о подразделениях, другие нормативные документы в области организационного развития.</w:t>
            </w:r>
          </w:p>
          <w:p w:rsidR="008608EA" w:rsidRPr="00FF4261" w:rsidRDefault="008608EA" w:rsidP="008608EA">
            <w:pPr>
              <w:widowControl w:val="0"/>
              <w:tabs>
                <w:tab w:val="left" w:pos="540"/>
              </w:tabs>
              <w:autoSpaceDE w:val="0"/>
              <w:autoSpaceDN w:val="0"/>
              <w:adjustRightInd w:val="0"/>
              <w:contextualSpacing/>
              <w:rPr>
                <w:b/>
                <w:highlight w:val="yellow"/>
                <w:lang w:eastAsia="en-US"/>
              </w:rPr>
            </w:pPr>
          </w:p>
          <w:p w:rsidR="008608EA" w:rsidRPr="00C36952" w:rsidRDefault="008608EA" w:rsidP="002C4EDD">
            <w:pPr>
              <w:widowControl w:val="0"/>
              <w:tabs>
                <w:tab w:val="left" w:pos="540"/>
              </w:tabs>
              <w:autoSpaceDE w:val="0"/>
              <w:autoSpaceDN w:val="0"/>
              <w:adjustRightInd w:val="0"/>
              <w:contextualSpacing/>
              <w:rPr>
                <w:b/>
                <w:bCs/>
              </w:rPr>
            </w:pPr>
          </w:p>
        </w:tc>
        <w:tc>
          <w:tcPr>
            <w:tcW w:w="6060" w:type="dxa"/>
          </w:tcPr>
          <w:p w:rsidR="008608EA" w:rsidRPr="008608EA" w:rsidRDefault="008608EA" w:rsidP="008608EA">
            <w:pPr>
              <w:ind w:firstLine="317"/>
              <w:rPr>
                <w:b/>
                <w:lang w:eastAsia="en-US"/>
              </w:rPr>
            </w:pPr>
            <w:r w:rsidRPr="008608EA">
              <w:rPr>
                <w:b/>
                <w:lang w:eastAsia="en-US"/>
              </w:rPr>
              <w:t>Практическое задание:</w:t>
            </w:r>
          </w:p>
          <w:p w:rsidR="008608EA" w:rsidRPr="008608EA" w:rsidRDefault="008608EA" w:rsidP="008608EA">
            <w:pPr>
              <w:ind w:firstLine="317"/>
              <w:rPr>
                <w:bCs/>
                <w:lang w:eastAsia="en-US"/>
              </w:rPr>
            </w:pPr>
            <w:r w:rsidRPr="008608EA">
              <w:rPr>
                <w:bCs/>
                <w:lang w:eastAsia="en-US"/>
              </w:rPr>
              <w:t xml:space="preserve">Составить должностную инструкцию бухгалтера по расчету заработной платы на основании предоставленного описания должности. </w:t>
            </w:r>
          </w:p>
        </w:tc>
      </w:tr>
      <w:tr w:rsidR="00507755" w:rsidRPr="00FF4261" w:rsidTr="004F579C">
        <w:tc>
          <w:tcPr>
            <w:tcW w:w="9570" w:type="dxa"/>
            <w:gridSpan w:val="2"/>
          </w:tcPr>
          <w:p w:rsidR="00507755" w:rsidRPr="00513BF5" w:rsidRDefault="00507755" w:rsidP="00507755">
            <w:pPr>
              <w:ind w:firstLine="317"/>
              <w:rPr>
                <w:b/>
                <w:lang w:eastAsia="en-US"/>
              </w:rPr>
            </w:pPr>
            <w:r w:rsidRPr="00513BF5">
              <w:t>2. Участвует в реализации программы организационных изменений.</w:t>
            </w:r>
          </w:p>
        </w:tc>
      </w:tr>
      <w:tr w:rsidR="00507755" w:rsidRPr="00036A9C" w:rsidTr="00036A9C">
        <w:trPr>
          <w:trHeight w:val="84"/>
        </w:trPr>
        <w:tc>
          <w:tcPr>
            <w:tcW w:w="3510" w:type="dxa"/>
          </w:tcPr>
          <w:p w:rsidR="00507755" w:rsidRPr="00FF4261" w:rsidRDefault="00A24BAF" w:rsidP="00A24BAF">
            <w:pPr>
              <w:widowControl w:val="0"/>
              <w:tabs>
                <w:tab w:val="left" w:pos="540"/>
              </w:tabs>
              <w:autoSpaceDE w:val="0"/>
              <w:autoSpaceDN w:val="0"/>
              <w:adjustRightInd w:val="0"/>
              <w:contextualSpacing/>
              <w:rPr>
                <w:b/>
                <w:highlight w:val="yellow"/>
                <w:lang w:eastAsia="en-US"/>
              </w:rPr>
            </w:pPr>
            <w:r w:rsidRPr="00C36952">
              <w:rPr>
                <w:b/>
                <w:bCs/>
              </w:rPr>
              <w:t>Знать.</w:t>
            </w:r>
            <w:r>
              <w:t xml:space="preserve"> Основные подходы к внедрению изменений в организации.</w:t>
            </w:r>
          </w:p>
        </w:tc>
        <w:tc>
          <w:tcPr>
            <w:tcW w:w="6060" w:type="dxa"/>
          </w:tcPr>
          <w:p w:rsidR="00507755" w:rsidRPr="00036A9C" w:rsidRDefault="00036A9C" w:rsidP="00036A9C">
            <w:pPr>
              <w:ind w:firstLine="317"/>
              <w:rPr>
                <w:bCs/>
                <w:lang w:eastAsia="en-US"/>
              </w:rPr>
            </w:pPr>
            <w:r w:rsidRPr="00344E74">
              <w:rPr>
                <w:b/>
                <w:lang w:eastAsia="en-US"/>
              </w:rPr>
              <w:t>Тест:</w:t>
            </w:r>
            <w:r w:rsidRPr="00036A9C">
              <w:rPr>
                <w:bCs/>
                <w:lang w:eastAsia="en-US"/>
              </w:rPr>
              <w:t xml:space="preserve"> назовите основные этапы проекта внедрения организационных изменений в компании.</w:t>
            </w:r>
          </w:p>
        </w:tc>
      </w:tr>
      <w:tr w:rsidR="00036A9C" w:rsidRPr="00FF4261" w:rsidTr="002C4EDD">
        <w:trPr>
          <w:trHeight w:val="2124"/>
        </w:trPr>
        <w:tc>
          <w:tcPr>
            <w:tcW w:w="3510" w:type="dxa"/>
          </w:tcPr>
          <w:p w:rsidR="00036A9C" w:rsidRPr="001B41EE" w:rsidRDefault="00036A9C" w:rsidP="00036A9C">
            <w:pPr>
              <w:widowControl w:val="0"/>
              <w:tabs>
                <w:tab w:val="left" w:pos="540"/>
              </w:tabs>
              <w:autoSpaceDE w:val="0"/>
              <w:autoSpaceDN w:val="0"/>
              <w:adjustRightInd w:val="0"/>
              <w:contextualSpacing/>
              <w:jc w:val="both"/>
            </w:pPr>
            <w:r w:rsidRPr="00C36952">
              <w:rPr>
                <w:b/>
                <w:bCs/>
              </w:rPr>
              <w:t>Уметь.</w:t>
            </w:r>
            <w:r>
              <w:t xml:space="preserve"> </w:t>
            </w:r>
            <w:r w:rsidRPr="001B41EE">
              <w:t>Оценить готовность к изменениям, организовать обучение, трансформировать организационную культуру в соответствии с планируемыми изменениями</w:t>
            </w:r>
          </w:p>
          <w:p w:rsidR="00036A9C" w:rsidRPr="00C36952" w:rsidRDefault="00036A9C" w:rsidP="002C4EDD">
            <w:pPr>
              <w:widowControl w:val="0"/>
              <w:tabs>
                <w:tab w:val="left" w:pos="540"/>
              </w:tabs>
              <w:autoSpaceDE w:val="0"/>
              <w:autoSpaceDN w:val="0"/>
              <w:adjustRightInd w:val="0"/>
              <w:contextualSpacing/>
              <w:rPr>
                <w:b/>
                <w:bCs/>
              </w:rPr>
            </w:pPr>
          </w:p>
        </w:tc>
        <w:tc>
          <w:tcPr>
            <w:tcW w:w="6060" w:type="dxa"/>
          </w:tcPr>
          <w:p w:rsidR="00036A9C" w:rsidRPr="00344E74" w:rsidRDefault="00036A9C" w:rsidP="00344E74">
            <w:pPr>
              <w:ind w:firstLine="317"/>
              <w:rPr>
                <w:bCs/>
                <w:highlight w:val="yellow"/>
                <w:lang w:eastAsia="en-US"/>
              </w:rPr>
            </w:pPr>
            <w:r w:rsidRPr="00344E74">
              <w:rPr>
                <w:b/>
                <w:lang w:eastAsia="en-US"/>
              </w:rPr>
              <w:t>Кейс:</w:t>
            </w:r>
            <w:r w:rsidRPr="00344E74">
              <w:rPr>
                <w:bCs/>
                <w:lang w:eastAsia="en-US"/>
              </w:rPr>
              <w:t xml:space="preserve"> В отделе продаж организации внедряется автоматизированная система работы с клиентами (</w:t>
            </w:r>
            <w:r w:rsidRPr="00344E74">
              <w:rPr>
                <w:bCs/>
                <w:lang w:val="en-US" w:eastAsia="en-US"/>
              </w:rPr>
              <w:t>CRM</w:t>
            </w:r>
            <w:r w:rsidRPr="00344E74">
              <w:rPr>
                <w:bCs/>
                <w:lang w:eastAsia="en-US"/>
              </w:rPr>
              <w:t xml:space="preserve">-система). Специалисты по продажам сопротивляются ее внедрению, так как </w:t>
            </w:r>
            <w:r w:rsidR="00344E74" w:rsidRPr="00344E74">
              <w:rPr>
                <w:bCs/>
                <w:lang w:eastAsia="en-US"/>
              </w:rPr>
              <w:t xml:space="preserve">опасаются, что в результате внедрения системы повысится контроль за ними и повысится риск их увольнения, т.к. данные о клиентах будут в системе и с ними сможет работать любой другой сотрудник. Предложите мероприятия по преодолению сопротивления сотрудников. Проанализируйте плюсы и минусы внедрения такой системы с точки зрения организации и с точки зрения сотрудников. </w:t>
            </w:r>
          </w:p>
        </w:tc>
      </w:tr>
      <w:tr w:rsidR="00D43002" w:rsidRPr="00FF4261" w:rsidTr="002C4EDD">
        <w:tc>
          <w:tcPr>
            <w:tcW w:w="9570" w:type="dxa"/>
            <w:gridSpan w:val="2"/>
          </w:tcPr>
          <w:p w:rsidR="00D43002" w:rsidRPr="0015265D" w:rsidRDefault="00507755" w:rsidP="00D43002">
            <w:pPr>
              <w:ind w:firstLine="317"/>
              <w:jc w:val="both"/>
              <w:rPr>
                <w:b/>
                <w:lang w:eastAsia="en-US"/>
              </w:rPr>
            </w:pPr>
            <w:r w:rsidRPr="0015265D">
              <w:rPr>
                <w:b/>
              </w:rPr>
              <w:t>ДКН-3</w:t>
            </w:r>
            <w:r w:rsidR="00D43002" w:rsidRPr="0015265D">
              <w:rPr>
                <w:b/>
              </w:rPr>
              <w:t xml:space="preserve"> </w:t>
            </w:r>
            <w:r w:rsidRPr="0015265D">
              <w:rPr>
                <w:b/>
              </w:rPr>
              <w:t>Способность осваивать и применять на практике знания в сфере научной организации и нормирования труда, а также принципы и основы формирования системы мотивации, стимулирования и оценки персонала, в том числе оплаты труда</w:t>
            </w:r>
          </w:p>
        </w:tc>
      </w:tr>
      <w:tr w:rsidR="00D43002" w:rsidRPr="00FF4261" w:rsidTr="002C4EDD">
        <w:tc>
          <w:tcPr>
            <w:tcW w:w="9570" w:type="dxa"/>
            <w:gridSpan w:val="2"/>
          </w:tcPr>
          <w:p w:rsidR="006F411B" w:rsidRDefault="006F411B" w:rsidP="006F411B">
            <w:pPr>
              <w:widowControl w:val="0"/>
              <w:tabs>
                <w:tab w:val="left" w:pos="540"/>
              </w:tabs>
              <w:autoSpaceDE w:val="0"/>
              <w:autoSpaceDN w:val="0"/>
              <w:adjustRightInd w:val="0"/>
              <w:contextualSpacing/>
            </w:pPr>
            <w:r>
              <w:t>1.Участвует в разработке систем мотивации, стимулирования и оценки персонала организации, направленных на достижение стратегических и оперативных целей.</w:t>
            </w:r>
          </w:p>
          <w:p w:rsidR="006F411B" w:rsidRPr="00EA5841" w:rsidRDefault="006F411B" w:rsidP="006F411B">
            <w:pPr>
              <w:widowControl w:val="0"/>
              <w:tabs>
                <w:tab w:val="left" w:pos="540"/>
              </w:tabs>
              <w:autoSpaceDE w:val="0"/>
              <w:autoSpaceDN w:val="0"/>
              <w:adjustRightInd w:val="0"/>
              <w:contextualSpacing/>
            </w:pPr>
            <w:r w:rsidRPr="00EA5841">
              <w:t>Использует методы организационного дизайна для построения прозрачной системы стимулирования труда, удержания и развития персонала.</w:t>
            </w:r>
          </w:p>
          <w:p w:rsidR="00D43002" w:rsidRPr="00FF4261" w:rsidRDefault="00D43002" w:rsidP="00507755">
            <w:pPr>
              <w:widowControl w:val="0"/>
              <w:tabs>
                <w:tab w:val="left" w:pos="540"/>
              </w:tabs>
              <w:autoSpaceDE w:val="0"/>
              <w:autoSpaceDN w:val="0"/>
              <w:adjustRightInd w:val="0"/>
              <w:contextualSpacing/>
              <w:rPr>
                <w:b/>
                <w:highlight w:val="yellow"/>
                <w:lang w:eastAsia="en-US"/>
              </w:rPr>
            </w:pPr>
          </w:p>
        </w:tc>
      </w:tr>
      <w:tr w:rsidR="00D43002" w:rsidRPr="00FF4261" w:rsidTr="00C1173C">
        <w:trPr>
          <w:trHeight w:val="1908"/>
        </w:trPr>
        <w:tc>
          <w:tcPr>
            <w:tcW w:w="3510" w:type="dxa"/>
          </w:tcPr>
          <w:p w:rsidR="00D43002" w:rsidRPr="00FF4261" w:rsidRDefault="00A24BAF" w:rsidP="00A24BAF">
            <w:pPr>
              <w:widowControl w:val="0"/>
              <w:tabs>
                <w:tab w:val="left" w:pos="540"/>
              </w:tabs>
              <w:autoSpaceDE w:val="0"/>
              <w:autoSpaceDN w:val="0"/>
              <w:adjustRightInd w:val="0"/>
              <w:contextualSpacing/>
              <w:rPr>
                <w:b/>
                <w:highlight w:val="yellow"/>
                <w:lang w:eastAsia="en-US"/>
              </w:rPr>
            </w:pPr>
            <w:r w:rsidRPr="00C36952">
              <w:rPr>
                <w:b/>
                <w:bCs/>
              </w:rPr>
              <w:t>Знать.</w:t>
            </w:r>
            <w:r>
              <w:t xml:space="preserve"> Подходы к формированию должностной иерархии в организации. Основы грейдирования. Принципы и подходы к построению карьерных лестниц в организации.</w:t>
            </w:r>
          </w:p>
        </w:tc>
        <w:tc>
          <w:tcPr>
            <w:tcW w:w="6060" w:type="dxa"/>
          </w:tcPr>
          <w:p w:rsidR="00D43002" w:rsidRPr="0015265D" w:rsidRDefault="0015265D" w:rsidP="0015265D">
            <w:pPr>
              <w:ind w:firstLine="317"/>
              <w:rPr>
                <w:bCs/>
                <w:lang w:eastAsia="en-US"/>
              </w:rPr>
            </w:pPr>
            <w:r w:rsidRPr="00766685">
              <w:rPr>
                <w:b/>
                <w:lang w:eastAsia="en-US"/>
              </w:rPr>
              <w:t>Тест:</w:t>
            </w:r>
            <w:r w:rsidRPr="0015265D">
              <w:rPr>
                <w:bCs/>
                <w:lang w:eastAsia="en-US"/>
              </w:rPr>
              <w:t xml:space="preserve"> грейд должности в должностной иерархии определяется:</w:t>
            </w:r>
          </w:p>
          <w:p w:rsidR="0015265D" w:rsidRPr="0015265D" w:rsidRDefault="0015265D" w:rsidP="0015265D">
            <w:pPr>
              <w:numPr>
                <w:ilvl w:val="0"/>
                <w:numId w:val="40"/>
              </w:numPr>
              <w:rPr>
                <w:bCs/>
                <w:lang w:eastAsia="en-US"/>
              </w:rPr>
            </w:pPr>
            <w:r w:rsidRPr="0015265D">
              <w:rPr>
                <w:bCs/>
                <w:lang w:eastAsia="en-US"/>
              </w:rPr>
              <w:t>Сложностью выполняемой работы</w:t>
            </w:r>
          </w:p>
          <w:p w:rsidR="0015265D" w:rsidRPr="0015265D" w:rsidRDefault="0015265D" w:rsidP="0015265D">
            <w:pPr>
              <w:numPr>
                <w:ilvl w:val="0"/>
                <w:numId w:val="40"/>
              </w:numPr>
              <w:rPr>
                <w:bCs/>
                <w:lang w:eastAsia="en-US"/>
              </w:rPr>
            </w:pPr>
            <w:r w:rsidRPr="0015265D">
              <w:rPr>
                <w:bCs/>
                <w:lang w:eastAsia="en-US"/>
              </w:rPr>
              <w:t>Степенью влияния должности на результаты бизнеса организации</w:t>
            </w:r>
          </w:p>
          <w:p w:rsidR="0015265D" w:rsidRPr="0015265D" w:rsidRDefault="0015265D" w:rsidP="0015265D">
            <w:pPr>
              <w:numPr>
                <w:ilvl w:val="0"/>
                <w:numId w:val="40"/>
              </w:numPr>
              <w:rPr>
                <w:bCs/>
                <w:lang w:eastAsia="en-US"/>
              </w:rPr>
            </w:pPr>
            <w:r w:rsidRPr="0015265D">
              <w:rPr>
                <w:bCs/>
                <w:lang w:eastAsia="en-US"/>
              </w:rPr>
              <w:t>Сложностью принимаемых на данной должности решений</w:t>
            </w:r>
          </w:p>
          <w:p w:rsidR="0015265D" w:rsidRDefault="0015265D" w:rsidP="0015265D">
            <w:pPr>
              <w:numPr>
                <w:ilvl w:val="0"/>
                <w:numId w:val="40"/>
              </w:numPr>
              <w:rPr>
                <w:bCs/>
                <w:lang w:eastAsia="en-US"/>
              </w:rPr>
            </w:pPr>
            <w:r w:rsidRPr="0015265D">
              <w:rPr>
                <w:bCs/>
                <w:lang w:eastAsia="en-US"/>
              </w:rPr>
              <w:t>Объемом выполняемых должностью работ</w:t>
            </w:r>
          </w:p>
          <w:p w:rsidR="0015265D" w:rsidRPr="0015265D" w:rsidRDefault="0015265D" w:rsidP="0015265D">
            <w:pPr>
              <w:numPr>
                <w:ilvl w:val="0"/>
                <w:numId w:val="40"/>
              </w:numPr>
              <w:rPr>
                <w:bCs/>
                <w:lang w:eastAsia="en-US"/>
              </w:rPr>
            </w:pPr>
            <w:r w:rsidRPr="0015265D">
              <w:rPr>
                <w:bCs/>
                <w:lang w:eastAsia="en-US"/>
              </w:rPr>
              <w:t>Уровнем заработной платы работника, занимающего данную должность</w:t>
            </w:r>
          </w:p>
        </w:tc>
      </w:tr>
      <w:tr w:rsidR="00C1173C" w:rsidRPr="00FF4261" w:rsidTr="002C4EDD">
        <w:trPr>
          <w:trHeight w:val="1404"/>
        </w:trPr>
        <w:tc>
          <w:tcPr>
            <w:tcW w:w="3510" w:type="dxa"/>
          </w:tcPr>
          <w:p w:rsidR="00C1173C" w:rsidRDefault="00C1173C" w:rsidP="00C1173C">
            <w:pPr>
              <w:widowControl w:val="0"/>
              <w:tabs>
                <w:tab w:val="left" w:pos="540"/>
              </w:tabs>
              <w:autoSpaceDE w:val="0"/>
              <w:autoSpaceDN w:val="0"/>
              <w:adjustRightInd w:val="0"/>
              <w:contextualSpacing/>
            </w:pPr>
            <w:r w:rsidRPr="00C36952">
              <w:rPr>
                <w:b/>
                <w:bCs/>
              </w:rPr>
              <w:t>Уметь.</w:t>
            </w:r>
            <w:r>
              <w:t xml:space="preserve"> Использовать методы организационного дизайна для стимулирования, удержания и развития персонала.</w:t>
            </w:r>
          </w:p>
          <w:p w:rsidR="00C1173C" w:rsidRPr="00C36952" w:rsidRDefault="00C1173C" w:rsidP="002C4EDD">
            <w:pPr>
              <w:widowControl w:val="0"/>
              <w:tabs>
                <w:tab w:val="left" w:pos="540"/>
              </w:tabs>
              <w:autoSpaceDE w:val="0"/>
              <w:autoSpaceDN w:val="0"/>
              <w:adjustRightInd w:val="0"/>
              <w:contextualSpacing/>
              <w:rPr>
                <w:b/>
                <w:bCs/>
              </w:rPr>
            </w:pPr>
          </w:p>
        </w:tc>
        <w:tc>
          <w:tcPr>
            <w:tcW w:w="6060" w:type="dxa"/>
          </w:tcPr>
          <w:p w:rsidR="00C1173C" w:rsidRPr="00766685" w:rsidRDefault="00FE5558" w:rsidP="00766685">
            <w:pPr>
              <w:ind w:firstLine="317"/>
              <w:rPr>
                <w:bCs/>
                <w:highlight w:val="yellow"/>
                <w:lang w:eastAsia="en-US"/>
              </w:rPr>
            </w:pPr>
            <w:r w:rsidRPr="00766685">
              <w:rPr>
                <w:b/>
                <w:lang w:eastAsia="en-US"/>
              </w:rPr>
              <w:t>Кейс:</w:t>
            </w:r>
            <w:r w:rsidRPr="00766685">
              <w:rPr>
                <w:bCs/>
                <w:lang w:eastAsia="en-US"/>
              </w:rPr>
              <w:t xml:space="preserve"> результаты анализа данных о приемах и увольнениях работников организации показали, что в последний год почти в 2 раза увеличилась текучесть сотрудников в подразделении информационных технологий, при этом стаж работы сотрудников в данной организации на исполнительских позициях составляет около 1,5 лет, а на руководящих – более 3 лет.  Результаты интервью с сотрудниками  показали, </w:t>
            </w:r>
            <w:r w:rsidRPr="00766685">
              <w:rPr>
                <w:bCs/>
                <w:lang w:eastAsia="en-US"/>
              </w:rPr>
              <w:lastRenderedPageBreak/>
              <w:t xml:space="preserve">что их не устраивает отсутствие возможности карьерного роста. Они хотели бы получать повышение в должности каждые 9-12 месяцев. </w:t>
            </w:r>
            <w:r w:rsidR="00766685" w:rsidRPr="00766685">
              <w:rPr>
                <w:bCs/>
                <w:lang w:eastAsia="en-US"/>
              </w:rPr>
              <w:t xml:space="preserve">В настоящее время департамент информационных технологий состоит из 6 отделов. Отделы группируются по используемым технологиям (есть более и менее сложные и редкие технологии). В структуре отдела есть должности начальника отдела, инженера, стажера. Дайте предложения по удержанию сотрудников средствами организационного проектирования. </w:t>
            </w:r>
          </w:p>
        </w:tc>
      </w:tr>
      <w:tr w:rsidR="00507755" w:rsidRPr="00FF4261" w:rsidTr="004F579C">
        <w:tc>
          <w:tcPr>
            <w:tcW w:w="9570" w:type="dxa"/>
            <w:gridSpan w:val="2"/>
          </w:tcPr>
          <w:p w:rsidR="00507755" w:rsidRPr="00B62051" w:rsidRDefault="00507755" w:rsidP="00507755">
            <w:pPr>
              <w:ind w:firstLine="317"/>
              <w:rPr>
                <w:b/>
                <w:lang w:eastAsia="en-US"/>
              </w:rPr>
            </w:pPr>
            <w:r w:rsidRPr="00B62051">
              <w:lastRenderedPageBreak/>
              <w:t>2. Осуществляет оценку действующей системы организации и нормирования труда, разрабатывает обоснованные мероприятия по ее совершенствованию</w:t>
            </w:r>
          </w:p>
        </w:tc>
      </w:tr>
      <w:tr w:rsidR="00507755" w:rsidRPr="00FF4261" w:rsidTr="00B62051">
        <w:trPr>
          <w:trHeight w:val="468"/>
        </w:trPr>
        <w:tc>
          <w:tcPr>
            <w:tcW w:w="3510" w:type="dxa"/>
          </w:tcPr>
          <w:p w:rsidR="00507755" w:rsidRPr="00FF4261" w:rsidRDefault="00A24BAF" w:rsidP="00A24BAF">
            <w:pPr>
              <w:widowControl w:val="0"/>
              <w:tabs>
                <w:tab w:val="left" w:pos="540"/>
              </w:tabs>
              <w:autoSpaceDE w:val="0"/>
              <w:autoSpaceDN w:val="0"/>
              <w:adjustRightInd w:val="0"/>
              <w:contextualSpacing/>
              <w:rPr>
                <w:b/>
                <w:highlight w:val="yellow"/>
                <w:lang w:eastAsia="en-US"/>
              </w:rPr>
            </w:pPr>
            <w:r w:rsidRPr="00C36952">
              <w:rPr>
                <w:b/>
                <w:bCs/>
              </w:rPr>
              <w:t>Знать.</w:t>
            </w:r>
            <w:r>
              <w:t xml:space="preserve"> Методы нормирования труда. Методы оценки действующей системы организации и нормирования труда.</w:t>
            </w:r>
          </w:p>
        </w:tc>
        <w:tc>
          <w:tcPr>
            <w:tcW w:w="6060" w:type="dxa"/>
          </w:tcPr>
          <w:p w:rsidR="00507755" w:rsidRPr="00B62051" w:rsidRDefault="00B62051" w:rsidP="00B62051">
            <w:pPr>
              <w:ind w:firstLine="317"/>
              <w:rPr>
                <w:b/>
                <w:lang w:eastAsia="en-US"/>
              </w:rPr>
            </w:pPr>
            <w:r w:rsidRPr="00B62051">
              <w:rPr>
                <w:b/>
                <w:lang w:eastAsia="en-US"/>
              </w:rPr>
              <w:t>Тест:</w:t>
            </w:r>
          </w:p>
          <w:p w:rsidR="00B62051" w:rsidRPr="00B62051" w:rsidRDefault="00B62051" w:rsidP="00B62051">
            <w:pPr>
              <w:ind w:firstLine="317"/>
              <w:rPr>
                <w:bCs/>
                <w:lang w:eastAsia="en-US"/>
              </w:rPr>
            </w:pPr>
            <w:r w:rsidRPr="00B62051">
              <w:rPr>
                <w:bCs/>
                <w:lang w:eastAsia="en-US"/>
              </w:rPr>
              <w:t>К недостаткам опытно-статистического метода нормирования труда относятся:</w:t>
            </w:r>
          </w:p>
          <w:p w:rsidR="00B62051" w:rsidRPr="00B62051" w:rsidRDefault="00B62051" w:rsidP="00B62051">
            <w:pPr>
              <w:numPr>
                <w:ilvl w:val="0"/>
                <w:numId w:val="41"/>
              </w:numPr>
              <w:rPr>
                <w:bCs/>
                <w:lang w:eastAsia="en-US"/>
              </w:rPr>
            </w:pPr>
            <w:r w:rsidRPr="00B62051">
              <w:rPr>
                <w:bCs/>
                <w:lang w:eastAsia="en-US"/>
              </w:rPr>
              <w:t>Сложность расчетов</w:t>
            </w:r>
          </w:p>
          <w:p w:rsidR="00B62051" w:rsidRPr="00B62051" w:rsidRDefault="00B62051" w:rsidP="00B62051">
            <w:pPr>
              <w:numPr>
                <w:ilvl w:val="0"/>
                <w:numId w:val="41"/>
              </w:numPr>
              <w:rPr>
                <w:bCs/>
                <w:lang w:eastAsia="en-US"/>
              </w:rPr>
            </w:pPr>
            <w:r w:rsidRPr="00B62051">
              <w:rPr>
                <w:bCs/>
                <w:lang w:eastAsia="en-US"/>
              </w:rPr>
              <w:t>Отсутствие учета совершенствования технологии труда</w:t>
            </w:r>
          </w:p>
          <w:p w:rsidR="00B62051" w:rsidRDefault="00B62051" w:rsidP="00B62051">
            <w:pPr>
              <w:numPr>
                <w:ilvl w:val="0"/>
                <w:numId w:val="41"/>
              </w:numPr>
              <w:rPr>
                <w:bCs/>
                <w:lang w:eastAsia="en-US"/>
              </w:rPr>
            </w:pPr>
            <w:r w:rsidRPr="00B62051">
              <w:rPr>
                <w:bCs/>
                <w:lang w:eastAsia="en-US"/>
              </w:rPr>
              <w:t xml:space="preserve">Субъективность </w:t>
            </w:r>
          </w:p>
          <w:p w:rsidR="00B62051" w:rsidRPr="00B62051" w:rsidRDefault="00B62051" w:rsidP="00B62051">
            <w:pPr>
              <w:numPr>
                <w:ilvl w:val="0"/>
                <w:numId w:val="41"/>
              </w:numPr>
              <w:rPr>
                <w:bCs/>
                <w:lang w:eastAsia="en-US"/>
              </w:rPr>
            </w:pPr>
            <w:r w:rsidRPr="00B62051">
              <w:rPr>
                <w:bCs/>
                <w:lang w:eastAsia="en-US"/>
              </w:rPr>
              <w:t>Невозможность применения для расчета норм труда</w:t>
            </w:r>
          </w:p>
        </w:tc>
      </w:tr>
      <w:tr w:rsidR="00B62051" w:rsidRPr="00FF4261" w:rsidTr="00A24BAF">
        <w:trPr>
          <w:trHeight w:val="3936"/>
        </w:trPr>
        <w:tc>
          <w:tcPr>
            <w:tcW w:w="3510" w:type="dxa"/>
          </w:tcPr>
          <w:p w:rsidR="00B62051" w:rsidRPr="00513F31" w:rsidRDefault="00B62051" w:rsidP="00B62051">
            <w:pPr>
              <w:widowControl w:val="0"/>
              <w:tabs>
                <w:tab w:val="left" w:pos="540"/>
              </w:tabs>
              <w:autoSpaceDE w:val="0"/>
              <w:autoSpaceDN w:val="0"/>
              <w:adjustRightInd w:val="0"/>
              <w:contextualSpacing/>
              <w:rPr>
                <w:bCs/>
                <w:lang w:eastAsia="en-US"/>
              </w:rPr>
            </w:pPr>
            <w:r w:rsidRPr="00513F31">
              <w:rPr>
                <w:b/>
                <w:lang w:eastAsia="en-US"/>
              </w:rPr>
              <w:t>Уметь</w:t>
            </w:r>
            <w:r w:rsidRPr="00513F31">
              <w:rPr>
                <w:bCs/>
                <w:lang w:eastAsia="en-US"/>
              </w:rPr>
              <w:t>. Рассчитывать научно обоснованные нормы труда. Проектировать организационно-штатную структуру предприятия на основе научно-обоснованных норм труда. Разрабатывать мероприятия по совершенствованию системы организации и нормирования труда на предприятии.</w:t>
            </w:r>
          </w:p>
        </w:tc>
        <w:tc>
          <w:tcPr>
            <w:tcW w:w="6060" w:type="dxa"/>
          </w:tcPr>
          <w:p w:rsidR="00513F31" w:rsidRPr="003327B7" w:rsidRDefault="00513F31" w:rsidP="00343F07">
            <w:pPr>
              <w:pStyle w:val="a7"/>
              <w:spacing w:after="120" w:line="276" w:lineRule="auto"/>
              <w:jc w:val="both"/>
              <w:rPr>
                <w:bCs w:val="0"/>
                <w:sz w:val="24"/>
                <w:szCs w:val="24"/>
                <w:lang w:eastAsia="en-US"/>
              </w:rPr>
            </w:pPr>
            <w:r w:rsidRPr="003327B7">
              <w:rPr>
                <w:bCs w:val="0"/>
                <w:sz w:val="24"/>
                <w:szCs w:val="24"/>
                <w:lang w:eastAsia="en-US"/>
              </w:rPr>
              <w:t>Задача:</w:t>
            </w:r>
          </w:p>
          <w:p w:rsidR="00B62051" w:rsidRPr="003327B7" w:rsidRDefault="00513F31" w:rsidP="00343F07">
            <w:pPr>
              <w:pStyle w:val="a7"/>
              <w:spacing w:after="120" w:line="276" w:lineRule="auto"/>
              <w:jc w:val="both"/>
              <w:rPr>
                <w:b w:val="0"/>
                <w:sz w:val="24"/>
                <w:szCs w:val="24"/>
                <w:lang w:eastAsia="en-US"/>
              </w:rPr>
            </w:pPr>
            <w:r w:rsidRPr="003327B7">
              <w:rPr>
                <w:b w:val="0"/>
                <w:sz w:val="24"/>
                <w:szCs w:val="24"/>
                <w:lang w:eastAsia="en-US"/>
              </w:rPr>
              <w:t>В ресторане 25 столов для посетителей. Норма обслуживания на одного официанта – 5 столов. Рассчитать нормативную численность официантов в смене.</w:t>
            </w:r>
          </w:p>
        </w:tc>
      </w:tr>
    </w:tbl>
    <w:p w:rsidR="00FB38B6" w:rsidRDefault="00FB38B6" w:rsidP="00F7458F">
      <w:pPr>
        <w:widowControl w:val="0"/>
        <w:spacing w:line="360" w:lineRule="auto"/>
        <w:ind w:firstLine="284"/>
        <w:jc w:val="both"/>
        <w:rPr>
          <w:b/>
          <w:bCs/>
          <w:i/>
          <w:color w:val="FF0000"/>
          <w:sz w:val="28"/>
          <w:szCs w:val="28"/>
        </w:rPr>
      </w:pPr>
    </w:p>
    <w:p w:rsidR="00FB38B6" w:rsidRDefault="00FB38B6" w:rsidP="00BE0B8A">
      <w:pPr>
        <w:widowControl w:val="0"/>
        <w:spacing w:line="360" w:lineRule="auto"/>
        <w:ind w:firstLine="709"/>
        <w:jc w:val="both"/>
        <w:rPr>
          <w:b/>
          <w:iCs/>
          <w:sz w:val="28"/>
          <w:szCs w:val="28"/>
        </w:rPr>
      </w:pPr>
      <w:r w:rsidRPr="00BE0B8A">
        <w:rPr>
          <w:b/>
          <w:iCs/>
          <w:sz w:val="28"/>
          <w:szCs w:val="28"/>
        </w:rPr>
        <w:t xml:space="preserve">Примерный перечень вопросов для подготовки к </w:t>
      </w:r>
      <w:r w:rsidR="00936F6A">
        <w:rPr>
          <w:b/>
          <w:iCs/>
          <w:sz w:val="28"/>
          <w:szCs w:val="28"/>
        </w:rPr>
        <w:t>экзамену</w:t>
      </w:r>
    </w:p>
    <w:p w:rsidR="00445DC1" w:rsidRPr="00B5040A" w:rsidRDefault="00445DC1" w:rsidP="003259E7">
      <w:pPr>
        <w:pStyle w:val="25"/>
        <w:widowControl w:val="0"/>
        <w:numPr>
          <w:ilvl w:val="0"/>
          <w:numId w:val="36"/>
        </w:numPr>
        <w:tabs>
          <w:tab w:val="left" w:pos="426"/>
        </w:tabs>
        <w:spacing w:after="0" w:line="360" w:lineRule="auto"/>
        <w:ind w:left="426" w:right="45"/>
        <w:jc w:val="both"/>
        <w:rPr>
          <w:sz w:val="28"/>
          <w:szCs w:val="28"/>
        </w:rPr>
      </w:pPr>
      <w:r w:rsidRPr="00B5040A">
        <w:rPr>
          <w:sz w:val="28"/>
          <w:szCs w:val="28"/>
        </w:rPr>
        <w:t>Заинтересованные стороны (стейкхолдеры) в процессе организационного развития.</w:t>
      </w:r>
    </w:p>
    <w:p w:rsidR="00445DC1" w:rsidRDefault="00445DC1" w:rsidP="003259E7">
      <w:pPr>
        <w:pStyle w:val="25"/>
        <w:widowControl w:val="0"/>
        <w:numPr>
          <w:ilvl w:val="0"/>
          <w:numId w:val="36"/>
        </w:numPr>
        <w:tabs>
          <w:tab w:val="left" w:pos="426"/>
        </w:tabs>
        <w:spacing w:after="0" w:line="360" w:lineRule="auto"/>
        <w:ind w:left="426" w:right="45"/>
        <w:jc w:val="both"/>
        <w:rPr>
          <w:sz w:val="28"/>
          <w:szCs w:val="28"/>
        </w:rPr>
      </w:pPr>
      <w:r w:rsidRPr="00124454">
        <w:rPr>
          <w:sz w:val="28"/>
          <w:szCs w:val="28"/>
        </w:rPr>
        <w:t>Норма (масштаб) управляемости. Основные факторы, влияющие на норму управляемости.</w:t>
      </w:r>
    </w:p>
    <w:p w:rsidR="00936F6A" w:rsidRDefault="00445DC1" w:rsidP="003259E7">
      <w:pPr>
        <w:pStyle w:val="25"/>
        <w:widowControl w:val="0"/>
        <w:numPr>
          <w:ilvl w:val="0"/>
          <w:numId w:val="36"/>
        </w:numPr>
        <w:tabs>
          <w:tab w:val="left" w:pos="426"/>
        </w:tabs>
        <w:spacing w:after="0" w:line="360" w:lineRule="auto"/>
        <w:ind w:left="426" w:right="45"/>
        <w:jc w:val="both"/>
        <w:rPr>
          <w:sz w:val="28"/>
          <w:szCs w:val="28"/>
        </w:rPr>
      </w:pPr>
      <w:r w:rsidRPr="00F60AB9">
        <w:rPr>
          <w:sz w:val="28"/>
          <w:szCs w:val="28"/>
        </w:rPr>
        <w:t>Общий центр обслуживания: задачи, функции, роль в организации, влияние на бизнес-процессы</w:t>
      </w:r>
      <w:r>
        <w:rPr>
          <w:sz w:val="28"/>
          <w:szCs w:val="28"/>
        </w:rPr>
        <w:t xml:space="preserve"> и организационную структуру.</w:t>
      </w:r>
    </w:p>
    <w:p w:rsidR="00445DC1" w:rsidRPr="00B5040A" w:rsidRDefault="00445DC1" w:rsidP="003259E7">
      <w:pPr>
        <w:widowControl w:val="0"/>
        <w:numPr>
          <w:ilvl w:val="0"/>
          <w:numId w:val="36"/>
        </w:numPr>
        <w:tabs>
          <w:tab w:val="left" w:pos="426"/>
          <w:tab w:val="left" w:pos="709"/>
        </w:tabs>
        <w:spacing w:line="360" w:lineRule="auto"/>
        <w:ind w:left="426" w:right="45"/>
        <w:jc w:val="both"/>
        <w:rPr>
          <w:sz w:val="28"/>
          <w:szCs w:val="28"/>
        </w:rPr>
      </w:pPr>
      <w:r w:rsidRPr="00B5040A">
        <w:rPr>
          <w:sz w:val="28"/>
          <w:szCs w:val="28"/>
        </w:rPr>
        <w:t>Факторы, влияющие на формирование организационной структуры.</w:t>
      </w:r>
    </w:p>
    <w:p w:rsidR="00445DC1" w:rsidRPr="00B5040A" w:rsidRDefault="00445DC1" w:rsidP="003259E7">
      <w:pPr>
        <w:widowControl w:val="0"/>
        <w:numPr>
          <w:ilvl w:val="0"/>
          <w:numId w:val="36"/>
        </w:numPr>
        <w:tabs>
          <w:tab w:val="left" w:pos="709"/>
        </w:tabs>
        <w:autoSpaceDE w:val="0"/>
        <w:autoSpaceDN w:val="0"/>
        <w:adjustRightInd w:val="0"/>
        <w:spacing w:line="360" w:lineRule="auto"/>
        <w:ind w:left="426"/>
        <w:jc w:val="both"/>
        <w:rPr>
          <w:sz w:val="28"/>
          <w:szCs w:val="28"/>
        </w:rPr>
      </w:pPr>
      <w:r w:rsidRPr="00B5040A">
        <w:rPr>
          <w:sz w:val="28"/>
          <w:szCs w:val="28"/>
        </w:rPr>
        <w:t xml:space="preserve">Основные методы нормирования труда: общее описание и ограничения </w:t>
      </w:r>
      <w:r w:rsidRPr="00B5040A">
        <w:rPr>
          <w:sz w:val="28"/>
          <w:szCs w:val="28"/>
        </w:rPr>
        <w:lastRenderedPageBreak/>
        <w:t>применения.</w:t>
      </w:r>
    </w:p>
    <w:p w:rsidR="00445DC1" w:rsidRDefault="00445DC1" w:rsidP="003259E7">
      <w:pPr>
        <w:widowControl w:val="0"/>
        <w:numPr>
          <w:ilvl w:val="0"/>
          <w:numId w:val="36"/>
        </w:numPr>
        <w:tabs>
          <w:tab w:val="left" w:pos="709"/>
        </w:tabs>
        <w:autoSpaceDE w:val="0"/>
        <w:autoSpaceDN w:val="0"/>
        <w:adjustRightInd w:val="0"/>
        <w:spacing w:line="360" w:lineRule="auto"/>
        <w:ind w:left="426"/>
        <w:jc w:val="both"/>
        <w:rPr>
          <w:sz w:val="28"/>
          <w:szCs w:val="28"/>
        </w:rPr>
      </w:pPr>
      <w:r>
        <w:rPr>
          <w:sz w:val="28"/>
          <w:szCs w:val="28"/>
        </w:rPr>
        <w:t>Бенчмаркинг, его виды, применение в целях организационного развития.</w:t>
      </w:r>
    </w:p>
    <w:p w:rsidR="00445DC1" w:rsidRPr="00C5007C" w:rsidRDefault="00E04AFA" w:rsidP="003259E7">
      <w:pPr>
        <w:widowControl w:val="0"/>
        <w:numPr>
          <w:ilvl w:val="0"/>
          <w:numId w:val="36"/>
        </w:numPr>
        <w:tabs>
          <w:tab w:val="left" w:pos="709"/>
        </w:tabs>
        <w:autoSpaceDE w:val="0"/>
        <w:autoSpaceDN w:val="0"/>
        <w:adjustRightInd w:val="0"/>
        <w:spacing w:line="360" w:lineRule="auto"/>
        <w:ind w:left="426"/>
        <w:jc w:val="both"/>
        <w:rPr>
          <w:sz w:val="28"/>
          <w:szCs w:val="28"/>
        </w:rPr>
      </w:pPr>
      <w:r w:rsidRPr="00C5007C">
        <w:rPr>
          <w:sz w:val="28"/>
          <w:szCs w:val="28"/>
        </w:rPr>
        <w:t>Цели и задачи организационного развития.</w:t>
      </w:r>
    </w:p>
    <w:p w:rsidR="00E04AFA" w:rsidRDefault="00C5007C" w:rsidP="003259E7">
      <w:pPr>
        <w:widowControl w:val="0"/>
        <w:numPr>
          <w:ilvl w:val="0"/>
          <w:numId w:val="36"/>
        </w:numPr>
        <w:tabs>
          <w:tab w:val="left" w:pos="709"/>
        </w:tabs>
        <w:autoSpaceDE w:val="0"/>
        <w:autoSpaceDN w:val="0"/>
        <w:adjustRightInd w:val="0"/>
        <w:spacing w:line="360" w:lineRule="auto"/>
        <w:ind w:left="426"/>
        <w:jc w:val="both"/>
        <w:rPr>
          <w:sz w:val="28"/>
          <w:szCs w:val="28"/>
        </w:rPr>
      </w:pPr>
      <w:r w:rsidRPr="00C5007C">
        <w:rPr>
          <w:sz w:val="28"/>
          <w:szCs w:val="28"/>
        </w:rPr>
        <w:t>Оценка эффективности организационной структуры. Основные метрики.</w:t>
      </w:r>
    </w:p>
    <w:p w:rsidR="00C5007C" w:rsidRDefault="00C5007C" w:rsidP="003259E7">
      <w:pPr>
        <w:widowControl w:val="0"/>
        <w:numPr>
          <w:ilvl w:val="0"/>
          <w:numId w:val="36"/>
        </w:numPr>
        <w:tabs>
          <w:tab w:val="left" w:pos="709"/>
        </w:tabs>
        <w:autoSpaceDE w:val="0"/>
        <w:autoSpaceDN w:val="0"/>
        <w:adjustRightInd w:val="0"/>
        <w:spacing w:line="360" w:lineRule="auto"/>
        <w:ind w:left="426"/>
        <w:jc w:val="both"/>
        <w:rPr>
          <w:sz w:val="28"/>
          <w:szCs w:val="28"/>
        </w:rPr>
      </w:pPr>
      <w:r>
        <w:rPr>
          <w:sz w:val="28"/>
          <w:szCs w:val="28"/>
        </w:rPr>
        <w:t>Современные тенденции в области организационного дизайна.</w:t>
      </w:r>
    </w:p>
    <w:p w:rsidR="00C5007C" w:rsidRDefault="00C5007C" w:rsidP="003259E7">
      <w:pPr>
        <w:widowControl w:val="0"/>
        <w:numPr>
          <w:ilvl w:val="0"/>
          <w:numId w:val="36"/>
        </w:numPr>
        <w:tabs>
          <w:tab w:val="left" w:pos="709"/>
        </w:tabs>
        <w:autoSpaceDE w:val="0"/>
        <w:autoSpaceDN w:val="0"/>
        <w:adjustRightInd w:val="0"/>
        <w:spacing w:line="360" w:lineRule="auto"/>
        <w:ind w:left="426"/>
        <w:jc w:val="both"/>
        <w:rPr>
          <w:sz w:val="28"/>
          <w:szCs w:val="28"/>
        </w:rPr>
      </w:pPr>
      <w:r>
        <w:rPr>
          <w:sz w:val="28"/>
          <w:szCs w:val="28"/>
        </w:rPr>
        <w:t>Организационный дизайн и организационное развитие. Понятие, сходство и различие.</w:t>
      </w:r>
    </w:p>
    <w:p w:rsidR="00C5007C" w:rsidRDefault="00C5007C" w:rsidP="003259E7">
      <w:pPr>
        <w:widowControl w:val="0"/>
        <w:numPr>
          <w:ilvl w:val="0"/>
          <w:numId w:val="36"/>
        </w:numPr>
        <w:tabs>
          <w:tab w:val="left" w:pos="709"/>
        </w:tabs>
        <w:autoSpaceDE w:val="0"/>
        <w:autoSpaceDN w:val="0"/>
        <w:adjustRightInd w:val="0"/>
        <w:spacing w:line="360" w:lineRule="auto"/>
        <w:ind w:left="426"/>
        <w:jc w:val="both"/>
        <w:rPr>
          <w:sz w:val="28"/>
          <w:szCs w:val="28"/>
        </w:rPr>
      </w:pPr>
      <w:r>
        <w:rPr>
          <w:sz w:val="28"/>
          <w:szCs w:val="28"/>
        </w:rPr>
        <w:t>Место организационного развития в системе управления предприятием.</w:t>
      </w:r>
    </w:p>
    <w:p w:rsidR="00C5007C" w:rsidRDefault="00C5007C" w:rsidP="003259E7">
      <w:pPr>
        <w:widowControl w:val="0"/>
        <w:numPr>
          <w:ilvl w:val="0"/>
          <w:numId w:val="36"/>
        </w:numPr>
        <w:tabs>
          <w:tab w:val="left" w:pos="709"/>
        </w:tabs>
        <w:autoSpaceDE w:val="0"/>
        <w:autoSpaceDN w:val="0"/>
        <w:adjustRightInd w:val="0"/>
        <w:spacing w:line="360" w:lineRule="auto"/>
        <w:ind w:left="426"/>
        <w:jc w:val="both"/>
        <w:rPr>
          <w:sz w:val="28"/>
          <w:szCs w:val="28"/>
        </w:rPr>
      </w:pPr>
      <w:r>
        <w:rPr>
          <w:sz w:val="28"/>
          <w:szCs w:val="28"/>
        </w:rPr>
        <w:t>Связь организационного развития и других сфер управления персоналом.</w:t>
      </w:r>
    </w:p>
    <w:p w:rsidR="00C5007C" w:rsidRDefault="00F22DDA" w:rsidP="003259E7">
      <w:pPr>
        <w:widowControl w:val="0"/>
        <w:numPr>
          <w:ilvl w:val="0"/>
          <w:numId w:val="36"/>
        </w:numPr>
        <w:tabs>
          <w:tab w:val="left" w:pos="709"/>
        </w:tabs>
        <w:autoSpaceDE w:val="0"/>
        <w:autoSpaceDN w:val="0"/>
        <w:adjustRightInd w:val="0"/>
        <w:spacing w:line="360" w:lineRule="auto"/>
        <w:ind w:left="426"/>
        <w:jc w:val="both"/>
        <w:rPr>
          <w:sz w:val="28"/>
          <w:szCs w:val="28"/>
        </w:rPr>
      </w:pPr>
      <w:r>
        <w:rPr>
          <w:sz w:val="28"/>
          <w:szCs w:val="28"/>
        </w:rPr>
        <w:t>Основные типы организационных структур.</w:t>
      </w:r>
    </w:p>
    <w:p w:rsidR="00F22DDA" w:rsidRDefault="003559AD" w:rsidP="003259E7">
      <w:pPr>
        <w:widowControl w:val="0"/>
        <w:numPr>
          <w:ilvl w:val="0"/>
          <w:numId w:val="36"/>
        </w:numPr>
        <w:tabs>
          <w:tab w:val="left" w:pos="709"/>
        </w:tabs>
        <w:autoSpaceDE w:val="0"/>
        <w:autoSpaceDN w:val="0"/>
        <w:adjustRightInd w:val="0"/>
        <w:spacing w:line="360" w:lineRule="auto"/>
        <w:ind w:left="426"/>
        <w:jc w:val="both"/>
        <w:rPr>
          <w:sz w:val="28"/>
          <w:szCs w:val="28"/>
        </w:rPr>
      </w:pPr>
      <w:r>
        <w:rPr>
          <w:sz w:val="28"/>
          <w:szCs w:val="28"/>
        </w:rPr>
        <w:t>Взаимодействия в матричной структуре.</w:t>
      </w:r>
    </w:p>
    <w:p w:rsidR="003559AD" w:rsidRDefault="003559AD" w:rsidP="003259E7">
      <w:pPr>
        <w:widowControl w:val="0"/>
        <w:numPr>
          <w:ilvl w:val="0"/>
          <w:numId w:val="36"/>
        </w:numPr>
        <w:tabs>
          <w:tab w:val="left" w:pos="709"/>
        </w:tabs>
        <w:autoSpaceDE w:val="0"/>
        <w:autoSpaceDN w:val="0"/>
        <w:adjustRightInd w:val="0"/>
        <w:spacing w:line="360" w:lineRule="auto"/>
        <w:ind w:left="426"/>
        <w:jc w:val="both"/>
        <w:rPr>
          <w:sz w:val="28"/>
          <w:szCs w:val="28"/>
        </w:rPr>
      </w:pPr>
      <w:r>
        <w:rPr>
          <w:sz w:val="28"/>
          <w:szCs w:val="28"/>
        </w:rPr>
        <w:t>Матрица ответственности и область ее применения.</w:t>
      </w:r>
    </w:p>
    <w:p w:rsidR="003559AD" w:rsidRDefault="00523DA6" w:rsidP="003259E7">
      <w:pPr>
        <w:widowControl w:val="0"/>
        <w:numPr>
          <w:ilvl w:val="0"/>
          <w:numId w:val="36"/>
        </w:numPr>
        <w:tabs>
          <w:tab w:val="left" w:pos="709"/>
        </w:tabs>
        <w:autoSpaceDE w:val="0"/>
        <w:autoSpaceDN w:val="0"/>
        <w:adjustRightInd w:val="0"/>
        <w:spacing w:line="360" w:lineRule="auto"/>
        <w:ind w:left="426"/>
        <w:jc w:val="both"/>
        <w:rPr>
          <w:sz w:val="28"/>
          <w:szCs w:val="28"/>
        </w:rPr>
      </w:pPr>
      <w:r w:rsidRPr="006A46C8">
        <w:rPr>
          <w:sz w:val="28"/>
          <w:szCs w:val="28"/>
        </w:rPr>
        <w:t>Централизация и децентрализация как метод оптимизации бизнес-процессов и организационной структуры</w:t>
      </w:r>
      <w:r>
        <w:rPr>
          <w:sz w:val="28"/>
          <w:szCs w:val="28"/>
        </w:rPr>
        <w:t>.</w:t>
      </w:r>
    </w:p>
    <w:p w:rsidR="00523DA6" w:rsidRDefault="00523DA6" w:rsidP="003259E7">
      <w:pPr>
        <w:widowControl w:val="0"/>
        <w:numPr>
          <w:ilvl w:val="0"/>
          <w:numId w:val="36"/>
        </w:numPr>
        <w:tabs>
          <w:tab w:val="left" w:pos="709"/>
        </w:tabs>
        <w:autoSpaceDE w:val="0"/>
        <w:autoSpaceDN w:val="0"/>
        <w:adjustRightInd w:val="0"/>
        <w:spacing w:line="360" w:lineRule="auto"/>
        <w:ind w:left="426"/>
        <w:jc w:val="both"/>
        <w:rPr>
          <w:sz w:val="28"/>
          <w:szCs w:val="28"/>
        </w:rPr>
      </w:pPr>
      <w:r>
        <w:rPr>
          <w:sz w:val="28"/>
          <w:szCs w:val="28"/>
        </w:rPr>
        <w:t>Методы оптимизации организационной структуры.</w:t>
      </w:r>
    </w:p>
    <w:p w:rsidR="00523DA6" w:rsidRDefault="0022265F" w:rsidP="003259E7">
      <w:pPr>
        <w:widowControl w:val="0"/>
        <w:numPr>
          <w:ilvl w:val="0"/>
          <w:numId w:val="36"/>
        </w:numPr>
        <w:tabs>
          <w:tab w:val="left" w:pos="709"/>
        </w:tabs>
        <w:autoSpaceDE w:val="0"/>
        <w:autoSpaceDN w:val="0"/>
        <w:adjustRightInd w:val="0"/>
        <w:spacing w:line="360" w:lineRule="auto"/>
        <w:ind w:left="426"/>
        <w:jc w:val="both"/>
        <w:rPr>
          <w:sz w:val="28"/>
          <w:szCs w:val="28"/>
        </w:rPr>
      </w:pPr>
      <w:r>
        <w:rPr>
          <w:sz w:val="28"/>
          <w:szCs w:val="28"/>
        </w:rPr>
        <w:t>Обеспечение карьерного развития персонала средствами организационного дизайна.</w:t>
      </w:r>
    </w:p>
    <w:p w:rsidR="0022265F" w:rsidRDefault="00D9112E" w:rsidP="003259E7">
      <w:pPr>
        <w:widowControl w:val="0"/>
        <w:numPr>
          <w:ilvl w:val="0"/>
          <w:numId w:val="36"/>
        </w:numPr>
        <w:tabs>
          <w:tab w:val="left" w:pos="709"/>
        </w:tabs>
        <w:autoSpaceDE w:val="0"/>
        <w:autoSpaceDN w:val="0"/>
        <w:adjustRightInd w:val="0"/>
        <w:spacing w:line="360" w:lineRule="auto"/>
        <w:ind w:left="426"/>
        <w:jc w:val="both"/>
        <w:rPr>
          <w:sz w:val="28"/>
          <w:szCs w:val="28"/>
        </w:rPr>
      </w:pPr>
      <w:r>
        <w:rPr>
          <w:sz w:val="28"/>
          <w:szCs w:val="28"/>
        </w:rPr>
        <w:t>Классификация бизнес-процессов.</w:t>
      </w:r>
    </w:p>
    <w:p w:rsidR="00D9112E" w:rsidRDefault="00D9112E" w:rsidP="003259E7">
      <w:pPr>
        <w:widowControl w:val="0"/>
        <w:numPr>
          <w:ilvl w:val="0"/>
          <w:numId w:val="36"/>
        </w:numPr>
        <w:tabs>
          <w:tab w:val="left" w:pos="709"/>
        </w:tabs>
        <w:autoSpaceDE w:val="0"/>
        <w:autoSpaceDN w:val="0"/>
        <w:adjustRightInd w:val="0"/>
        <w:spacing w:line="360" w:lineRule="auto"/>
        <w:ind w:left="426"/>
        <w:jc w:val="both"/>
        <w:rPr>
          <w:sz w:val="28"/>
          <w:szCs w:val="28"/>
        </w:rPr>
      </w:pPr>
      <w:r>
        <w:rPr>
          <w:sz w:val="28"/>
          <w:szCs w:val="28"/>
        </w:rPr>
        <w:t>Описание и оптимизация бизнес-процессов: цели, задачи, эффект.</w:t>
      </w:r>
    </w:p>
    <w:p w:rsidR="00D9112E" w:rsidRDefault="00EE57EF" w:rsidP="003259E7">
      <w:pPr>
        <w:widowControl w:val="0"/>
        <w:numPr>
          <w:ilvl w:val="0"/>
          <w:numId w:val="36"/>
        </w:numPr>
        <w:tabs>
          <w:tab w:val="left" w:pos="709"/>
        </w:tabs>
        <w:autoSpaceDE w:val="0"/>
        <w:autoSpaceDN w:val="0"/>
        <w:adjustRightInd w:val="0"/>
        <w:spacing w:line="360" w:lineRule="auto"/>
        <w:ind w:left="426"/>
        <w:jc w:val="both"/>
        <w:rPr>
          <w:sz w:val="28"/>
          <w:szCs w:val="28"/>
        </w:rPr>
      </w:pPr>
      <w:r>
        <w:rPr>
          <w:sz w:val="28"/>
          <w:szCs w:val="28"/>
        </w:rPr>
        <w:t>Основные виды локальных нормативных документов в области организационного дизайна.</w:t>
      </w:r>
    </w:p>
    <w:p w:rsidR="00EE57EF" w:rsidRDefault="00675481" w:rsidP="003259E7">
      <w:pPr>
        <w:widowControl w:val="0"/>
        <w:numPr>
          <w:ilvl w:val="0"/>
          <w:numId w:val="36"/>
        </w:numPr>
        <w:tabs>
          <w:tab w:val="left" w:pos="709"/>
        </w:tabs>
        <w:autoSpaceDE w:val="0"/>
        <w:autoSpaceDN w:val="0"/>
        <w:adjustRightInd w:val="0"/>
        <w:spacing w:line="360" w:lineRule="auto"/>
        <w:ind w:left="426"/>
        <w:jc w:val="both"/>
        <w:rPr>
          <w:sz w:val="28"/>
          <w:szCs w:val="28"/>
        </w:rPr>
      </w:pPr>
      <w:r w:rsidRPr="00675481">
        <w:rPr>
          <w:sz w:val="28"/>
          <w:szCs w:val="28"/>
        </w:rPr>
        <w:t>Стратегия и бизнес-модель организации, их влияние на структуру предприятия.</w:t>
      </w:r>
    </w:p>
    <w:p w:rsidR="00523DA6" w:rsidRPr="00C5007C" w:rsidRDefault="00675481" w:rsidP="003259E7">
      <w:pPr>
        <w:widowControl w:val="0"/>
        <w:numPr>
          <w:ilvl w:val="0"/>
          <w:numId w:val="36"/>
        </w:numPr>
        <w:tabs>
          <w:tab w:val="left" w:pos="709"/>
        </w:tabs>
        <w:autoSpaceDE w:val="0"/>
        <w:autoSpaceDN w:val="0"/>
        <w:adjustRightInd w:val="0"/>
        <w:spacing w:line="360" w:lineRule="auto"/>
        <w:ind w:left="426"/>
        <w:jc w:val="both"/>
        <w:rPr>
          <w:sz w:val="28"/>
          <w:szCs w:val="28"/>
        </w:rPr>
      </w:pPr>
      <w:r w:rsidRPr="00675481">
        <w:rPr>
          <w:sz w:val="28"/>
          <w:szCs w:val="28"/>
        </w:rPr>
        <w:t>Понятие и основные характеристики должности.</w:t>
      </w:r>
    </w:p>
    <w:p w:rsidR="00C5007C" w:rsidRDefault="00675481" w:rsidP="003259E7">
      <w:pPr>
        <w:widowControl w:val="0"/>
        <w:numPr>
          <w:ilvl w:val="0"/>
          <w:numId w:val="36"/>
        </w:numPr>
        <w:tabs>
          <w:tab w:val="left" w:pos="709"/>
        </w:tabs>
        <w:autoSpaceDE w:val="0"/>
        <w:autoSpaceDN w:val="0"/>
        <w:adjustRightInd w:val="0"/>
        <w:spacing w:line="360" w:lineRule="auto"/>
        <w:ind w:left="426"/>
        <w:jc w:val="both"/>
        <w:rPr>
          <w:sz w:val="28"/>
          <w:szCs w:val="28"/>
        </w:rPr>
      </w:pPr>
      <w:r w:rsidRPr="00675481">
        <w:rPr>
          <w:sz w:val="28"/>
          <w:szCs w:val="28"/>
        </w:rPr>
        <w:t>Специфика нормирования труда производственного и непроизводственного персонала.</w:t>
      </w:r>
    </w:p>
    <w:p w:rsidR="00B5040A" w:rsidRPr="00B5040A" w:rsidRDefault="00B5040A" w:rsidP="003259E7">
      <w:pPr>
        <w:pStyle w:val="25"/>
        <w:widowControl w:val="0"/>
        <w:numPr>
          <w:ilvl w:val="0"/>
          <w:numId w:val="36"/>
        </w:numPr>
        <w:tabs>
          <w:tab w:val="left" w:pos="426"/>
        </w:tabs>
        <w:spacing w:after="0" w:line="360" w:lineRule="auto"/>
        <w:ind w:left="426" w:right="45"/>
        <w:jc w:val="both"/>
        <w:rPr>
          <w:sz w:val="28"/>
          <w:szCs w:val="28"/>
        </w:rPr>
      </w:pPr>
      <w:r w:rsidRPr="00954903">
        <w:rPr>
          <w:sz w:val="28"/>
          <w:szCs w:val="28"/>
        </w:rPr>
        <w:t>Виды норм труда</w:t>
      </w:r>
      <w:r w:rsidRPr="00B5040A">
        <w:rPr>
          <w:sz w:val="28"/>
          <w:szCs w:val="28"/>
        </w:rPr>
        <w:t>.</w:t>
      </w:r>
    </w:p>
    <w:p w:rsidR="00675481" w:rsidRPr="00675481" w:rsidRDefault="00675481" w:rsidP="003259E7">
      <w:pPr>
        <w:widowControl w:val="0"/>
        <w:numPr>
          <w:ilvl w:val="0"/>
          <w:numId w:val="36"/>
        </w:numPr>
        <w:tabs>
          <w:tab w:val="left" w:pos="709"/>
        </w:tabs>
        <w:autoSpaceDE w:val="0"/>
        <w:autoSpaceDN w:val="0"/>
        <w:adjustRightInd w:val="0"/>
        <w:spacing w:line="360" w:lineRule="auto"/>
        <w:ind w:left="426"/>
        <w:jc w:val="both"/>
        <w:rPr>
          <w:sz w:val="28"/>
          <w:szCs w:val="28"/>
        </w:rPr>
      </w:pPr>
      <w:r>
        <w:rPr>
          <w:sz w:val="28"/>
          <w:szCs w:val="28"/>
        </w:rPr>
        <w:t>Планирование и реализация проекта организационных изменений: правовые основы, формирование и защита плана мероприятий, поиск и вовлечение союзников, работа с сопротивлением, контроллинг проекта.</w:t>
      </w:r>
    </w:p>
    <w:p w:rsidR="00936F6A" w:rsidRPr="00BE0B8A" w:rsidRDefault="00936F6A" w:rsidP="00480BEF">
      <w:pPr>
        <w:widowControl w:val="0"/>
        <w:spacing w:line="360" w:lineRule="auto"/>
        <w:ind w:firstLine="709"/>
        <w:jc w:val="center"/>
        <w:rPr>
          <w:b/>
          <w:sz w:val="28"/>
          <w:szCs w:val="28"/>
        </w:rPr>
      </w:pPr>
      <w:r>
        <w:rPr>
          <w:b/>
          <w:iCs/>
          <w:sz w:val="28"/>
          <w:szCs w:val="28"/>
        </w:rPr>
        <w:lastRenderedPageBreak/>
        <w:t>Пример экзаменационного билета</w:t>
      </w:r>
    </w:p>
    <w:p w:rsidR="007373FE" w:rsidRPr="00B41E87" w:rsidRDefault="007373FE" w:rsidP="007373FE">
      <w:pPr>
        <w:jc w:val="center"/>
        <w:outlineLvl w:val="0"/>
        <w:rPr>
          <w:sz w:val="28"/>
          <w:szCs w:val="28"/>
        </w:rPr>
      </w:pPr>
      <w:r w:rsidRPr="00B41E87">
        <w:rPr>
          <w:sz w:val="28"/>
          <w:szCs w:val="28"/>
        </w:rPr>
        <w:t>Федеральное государственное образовательное учреждение</w:t>
      </w:r>
    </w:p>
    <w:p w:rsidR="007373FE" w:rsidRPr="00B41E87" w:rsidRDefault="007373FE" w:rsidP="007373FE">
      <w:pPr>
        <w:jc w:val="center"/>
        <w:rPr>
          <w:sz w:val="28"/>
          <w:szCs w:val="28"/>
        </w:rPr>
      </w:pPr>
      <w:r w:rsidRPr="00B41E87">
        <w:rPr>
          <w:sz w:val="28"/>
          <w:szCs w:val="28"/>
        </w:rPr>
        <w:t>высшего образования</w:t>
      </w:r>
    </w:p>
    <w:p w:rsidR="007373FE" w:rsidRPr="00B41E87" w:rsidRDefault="007373FE" w:rsidP="007373FE">
      <w:pPr>
        <w:jc w:val="center"/>
        <w:outlineLvl w:val="0"/>
        <w:rPr>
          <w:b/>
          <w:sz w:val="28"/>
          <w:szCs w:val="28"/>
        </w:rPr>
      </w:pPr>
      <w:r w:rsidRPr="00B41E87">
        <w:rPr>
          <w:b/>
          <w:sz w:val="28"/>
          <w:szCs w:val="28"/>
        </w:rPr>
        <w:t>«ФИНАНСОВЫЙ УНИВЕРСИТЕТ ПРИ ПРАВИТЕЛЬСТВЕ</w:t>
      </w:r>
    </w:p>
    <w:p w:rsidR="007373FE" w:rsidRPr="00B41E87" w:rsidRDefault="007373FE" w:rsidP="007373FE">
      <w:pPr>
        <w:jc w:val="center"/>
        <w:outlineLvl w:val="0"/>
        <w:rPr>
          <w:b/>
          <w:sz w:val="28"/>
          <w:szCs w:val="28"/>
        </w:rPr>
      </w:pPr>
      <w:r w:rsidRPr="00B41E87">
        <w:rPr>
          <w:b/>
          <w:sz w:val="28"/>
          <w:szCs w:val="28"/>
        </w:rPr>
        <w:t>РОССИЙСКОЙ ФЕДЕРАЦИИ»</w:t>
      </w:r>
    </w:p>
    <w:p w:rsidR="007373FE" w:rsidRPr="00B41E87" w:rsidRDefault="007373FE" w:rsidP="007373FE">
      <w:pPr>
        <w:jc w:val="center"/>
        <w:outlineLvl w:val="0"/>
        <w:rPr>
          <w:b/>
          <w:sz w:val="28"/>
          <w:szCs w:val="28"/>
        </w:rPr>
      </w:pPr>
      <w:r w:rsidRPr="00B41E87">
        <w:rPr>
          <w:b/>
          <w:sz w:val="28"/>
          <w:szCs w:val="28"/>
        </w:rPr>
        <w:t>(Финансовый университет)</w:t>
      </w:r>
    </w:p>
    <w:p w:rsidR="007373FE" w:rsidRPr="00B41E87" w:rsidRDefault="007373FE" w:rsidP="007373FE">
      <w:pPr>
        <w:jc w:val="center"/>
        <w:rPr>
          <w:sz w:val="28"/>
          <w:szCs w:val="28"/>
        </w:rPr>
      </w:pPr>
    </w:p>
    <w:p w:rsidR="007373FE" w:rsidRDefault="007373FE" w:rsidP="007373FE">
      <w:pPr>
        <w:rPr>
          <w:sz w:val="28"/>
          <w:szCs w:val="28"/>
        </w:rPr>
      </w:pPr>
      <w:r>
        <w:rPr>
          <w:sz w:val="28"/>
          <w:szCs w:val="28"/>
        </w:rPr>
        <w:t>Департамент психологии и развития человеческого капитала</w:t>
      </w:r>
    </w:p>
    <w:p w:rsidR="007373FE" w:rsidRDefault="007373FE" w:rsidP="007373FE">
      <w:pPr>
        <w:rPr>
          <w:sz w:val="28"/>
          <w:szCs w:val="28"/>
        </w:rPr>
      </w:pPr>
      <w:r w:rsidRPr="00B41E87">
        <w:rPr>
          <w:sz w:val="28"/>
          <w:szCs w:val="28"/>
        </w:rPr>
        <w:t xml:space="preserve">Дисциплина </w:t>
      </w:r>
      <w:r>
        <w:rPr>
          <w:sz w:val="28"/>
          <w:szCs w:val="28"/>
        </w:rPr>
        <w:t>«Планирование персонала и организация труда»</w:t>
      </w:r>
    </w:p>
    <w:p w:rsidR="007373FE" w:rsidRPr="00AC7BC9" w:rsidRDefault="007373FE" w:rsidP="007373FE">
      <w:pPr>
        <w:rPr>
          <w:sz w:val="28"/>
          <w:szCs w:val="28"/>
        </w:rPr>
      </w:pPr>
      <w:r w:rsidRPr="00AC7BC9">
        <w:rPr>
          <w:sz w:val="28"/>
          <w:szCs w:val="28"/>
        </w:rPr>
        <w:t xml:space="preserve">Факультет социальных наук и массовых коммуникаций </w:t>
      </w:r>
    </w:p>
    <w:p w:rsidR="007373FE" w:rsidRPr="00B41E87" w:rsidRDefault="007373FE" w:rsidP="007373FE">
      <w:pPr>
        <w:rPr>
          <w:sz w:val="28"/>
          <w:szCs w:val="28"/>
          <w:u w:val="single"/>
        </w:rPr>
      </w:pPr>
      <w:r w:rsidRPr="007F6628">
        <w:rPr>
          <w:sz w:val="28"/>
          <w:szCs w:val="28"/>
        </w:rPr>
        <w:t>Форма обучения</w:t>
      </w:r>
      <w:r>
        <w:rPr>
          <w:sz w:val="28"/>
          <w:szCs w:val="28"/>
        </w:rPr>
        <w:t xml:space="preserve"> очная </w:t>
      </w:r>
    </w:p>
    <w:p w:rsidR="007373FE" w:rsidRDefault="007373FE" w:rsidP="007373FE">
      <w:pPr>
        <w:widowControl w:val="0"/>
        <w:rPr>
          <w:sz w:val="28"/>
          <w:szCs w:val="28"/>
        </w:rPr>
      </w:pPr>
      <w:r>
        <w:rPr>
          <w:sz w:val="28"/>
          <w:szCs w:val="28"/>
        </w:rPr>
        <w:t>Модуль 2</w:t>
      </w:r>
      <w:r w:rsidRPr="00AC7BC9">
        <w:rPr>
          <w:sz w:val="28"/>
          <w:szCs w:val="28"/>
        </w:rPr>
        <w:t xml:space="preserve">   </w:t>
      </w:r>
      <w:r w:rsidRPr="00B41E87">
        <w:rPr>
          <w:sz w:val="28"/>
          <w:szCs w:val="28"/>
        </w:rPr>
        <w:t>Направление</w:t>
      </w:r>
      <w:r>
        <w:rPr>
          <w:sz w:val="28"/>
          <w:szCs w:val="28"/>
        </w:rPr>
        <w:t xml:space="preserve"> 38.04.03 «Управление персоналом»</w:t>
      </w:r>
      <w:r w:rsidRPr="00B41E87">
        <w:rPr>
          <w:sz w:val="28"/>
          <w:szCs w:val="28"/>
        </w:rPr>
        <w:t xml:space="preserve"> </w:t>
      </w:r>
    </w:p>
    <w:p w:rsidR="007373FE" w:rsidRPr="007F6628" w:rsidRDefault="007373FE" w:rsidP="007373FE">
      <w:pPr>
        <w:widowControl w:val="0"/>
        <w:rPr>
          <w:sz w:val="28"/>
          <w:szCs w:val="28"/>
        </w:rPr>
      </w:pPr>
      <w:r>
        <w:rPr>
          <w:sz w:val="28"/>
          <w:szCs w:val="28"/>
        </w:rPr>
        <w:t>Направленность программы магистратуры «Управление человеческими ресурсами»</w:t>
      </w:r>
    </w:p>
    <w:p w:rsidR="007373FE" w:rsidRPr="00B41E87" w:rsidRDefault="007373FE" w:rsidP="007373FE">
      <w:pPr>
        <w:jc w:val="center"/>
        <w:rPr>
          <w:sz w:val="28"/>
          <w:szCs w:val="28"/>
        </w:rPr>
      </w:pPr>
    </w:p>
    <w:p w:rsidR="007373FE" w:rsidRPr="00B41E87" w:rsidRDefault="007373FE" w:rsidP="007373FE">
      <w:pPr>
        <w:jc w:val="center"/>
        <w:outlineLvl w:val="0"/>
        <w:rPr>
          <w:b/>
          <w:sz w:val="28"/>
          <w:szCs w:val="28"/>
        </w:rPr>
      </w:pPr>
      <w:r w:rsidRPr="00B41E87">
        <w:rPr>
          <w:b/>
          <w:sz w:val="28"/>
          <w:szCs w:val="28"/>
        </w:rPr>
        <w:t>ЭКЗАМЕНАЦИОННЫЙ БИЛЕТ № 1</w:t>
      </w:r>
    </w:p>
    <w:p w:rsidR="007373FE" w:rsidRPr="00B41E87" w:rsidRDefault="007373FE" w:rsidP="007373FE">
      <w:pPr>
        <w:jc w:val="center"/>
        <w:rPr>
          <w:sz w:val="28"/>
          <w:szCs w:val="28"/>
        </w:rPr>
      </w:pPr>
    </w:p>
    <w:p w:rsidR="007373FE" w:rsidRPr="006A46C8" w:rsidRDefault="007373FE" w:rsidP="007373FE">
      <w:pPr>
        <w:widowControl w:val="0"/>
        <w:numPr>
          <w:ilvl w:val="0"/>
          <w:numId w:val="34"/>
        </w:numPr>
        <w:tabs>
          <w:tab w:val="left" w:pos="426"/>
          <w:tab w:val="left" w:pos="709"/>
        </w:tabs>
        <w:spacing w:line="360" w:lineRule="auto"/>
        <w:ind w:right="45"/>
        <w:jc w:val="both"/>
        <w:rPr>
          <w:b/>
          <w:sz w:val="28"/>
          <w:szCs w:val="28"/>
        </w:rPr>
      </w:pPr>
      <w:r w:rsidRPr="006A46C8">
        <w:rPr>
          <w:sz w:val="28"/>
          <w:szCs w:val="28"/>
        </w:rPr>
        <w:t xml:space="preserve">Централизация и децентрализация как метод оптимизации бизнес-процессов и организационной структуры </w:t>
      </w:r>
      <w:r w:rsidRPr="006A46C8">
        <w:rPr>
          <w:b/>
          <w:sz w:val="28"/>
          <w:szCs w:val="28"/>
        </w:rPr>
        <w:t>(20 баллов)</w:t>
      </w:r>
    </w:p>
    <w:p w:rsidR="007373FE" w:rsidRPr="006A46C8" w:rsidRDefault="007373FE" w:rsidP="007373FE">
      <w:pPr>
        <w:tabs>
          <w:tab w:val="left" w:pos="426"/>
        </w:tabs>
        <w:autoSpaceDE w:val="0"/>
        <w:autoSpaceDN w:val="0"/>
        <w:adjustRightInd w:val="0"/>
        <w:spacing w:line="360" w:lineRule="auto"/>
        <w:ind w:left="142"/>
        <w:jc w:val="both"/>
        <w:rPr>
          <w:b/>
          <w:sz w:val="28"/>
          <w:szCs w:val="28"/>
        </w:rPr>
      </w:pPr>
      <w:r w:rsidRPr="006A46C8">
        <w:rPr>
          <w:b/>
          <w:sz w:val="28"/>
          <w:szCs w:val="28"/>
        </w:rPr>
        <w:t xml:space="preserve">2. </w:t>
      </w:r>
      <w:r>
        <w:rPr>
          <w:sz w:val="28"/>
          <w:szCs w:val="28"/>
        </w:rPr>
        <w:t>Норма управляемости и факторы, влияющие на нее</w:t>
      </w:r>
      <w:r w:rsidRPr="006A46C8">
        <w:rPr>
          <w:sz w:val="28"/>
          <w:szCs w:val="28"/>
        </w:rPr>
        <w:t xml:space="preserve"> </w:t>
      </w:r>
      <w:r w:rsidRPr="006A46C8">
        <w:rPr>
          <w:b/>
          <w:sz w:val="28"/>
          <w:szCs w:val="28"/>
        </w:rPr>
        <w:t>(20 баллов)</w:t>
      </w:r>
    </w:p>
    <w:p w:rsidR="007373FE" w:rsidRPr="00EE21A5" w:rsidRDefault="007373FE" w:rsidP="007373FE">
      <w:pPr>
        <w:tabs>
          <w:tab w:val="left" w:pos="426"/>
        </w:tabs>
        <w:ind w:left="142"/>
        <w:jc w:val="both"/>
        <w:rPr>
          <w:b/>
          <w:sz w:val="28"/>
          <w:szCs w:val="28"/>
        </w:rPr>
      </w:pPr>
      <w:r w:rsidRPr="00EE21A5">
        <w:rPr>
          <w:b/>
          <w:sz w:val="28"/>
          <w:szCs w:val="28"/>
        </w:rPr>
        <w:t xml:space="preserve">3. </w:t>
      </w:r>
      <w:r w:rsidRPr="00EE21A5">
        <w:rPr>
          <w:rFonts w:eastAsia="+mn-ea"/>
          <w:bCs/>
          <w:iCs/>
          <w:kern w:val="24"/>
          <w:sz w:val="28"/>
          <w:szCs w:val="28"/>
        </w:rPr>
        <w:t>Практическое задание</w:t>
      </w:r>
      <w:r w:rsidRPr="00EE21A5">
        <w:rPr>
          <w:sz w:val="28"/>
          <w:szCs w:val="28"/>
        </w:rPr>
        <w:t xml:space="preserve"> </w:t>
      </w:r>
      <w:r w:rsidRPr="00EE21A5">
        <w:rPr>
          <w:b/>
          <w:sz w:val="28"/>
          <w:szCs w:val="28"/>
        </w:rPr>
        <w:t>(20 баллов)</w:t>
      </w:r>
    </w:p>
    <w:tbl>
      <w:tblPr>
        <w:tblW w:w="9464" w:type="dxa"/>
        <w:tblLook w:val="04A0" w:firstRow="1" w:lastRow="0" w:firstColumn="1" w:lastColumn="0" w:noHBand="0" w:noVBand="1"/>
      </w:tblPr>
      <w:tblGrid>
        <w:gridCol w:w="3794"/>
        <w:gridCol w:w="3289"/>
        <w:gridCol w:w="2381"/>
      </w:tblGrid>
      <w:tr w:rsidR="007373FE" w:rsidRPr="001877AB" w:rsidTr="00C10817">
        <w:trPr>
          <w:trHeight w:val="717"/>
        </w:trPr>
        <w:tc>
          <w:tcPr>
            <w:tcW w:w="37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3FE" w:rsidRPr="001877AB" w:rsidRDefault="007373FE" w:rsidP="00C10817">
            <w:pPr>
              <w:rPr>
                <w:color w:val="000000"/>
              </w:rPr>
            </w:pPr>
            <w:r w:rsidRPr="001877AB">
              <w:rPr>
                <w:color w:val="000000"/>
              </w:rPr>
              <w:t> </w:t>
            </w:r>
          </w:p>
        </w:tc>
        <w:tc>
          <w:tcPr>
            <w:tcW w:w="3289" w:type="dxa"/>
            <w:tcBorders>
              <w:top w:val="single" w:sz="4" w:space="0" w:color="auto"/>
              <w:left w:val="nil"/>
              <w:bottom w:val="single" w:sz="4" w:space="0" w:color="auto"/>
              <w:right w:val="single" w:sz="4" w:space="0" w:color="auto"/>
            </w:tcBorders>
            <w:shd w:val="clear" w:color="auto" w:fill="auto"/>
            <w:vAlign w:val="bottom"/>
            <w:hideMark/>
          </w:tcPr>
          <w:p w:rsidR="007373FE" w:rsidRPr="001877AB" w:rsidRDefault="007373FE" w:rsidP="00C10817">
            <w:pPr>
              <w:rPr>
                <w:color w:val="000000"/>
              </w:rPr>
            </w:pPr>
            <w:r w:rsidRPr="001877AB">
              <w:rPr>
                <w:color w:val="000000"/>
              </w:rPr>
              <w:t>Численность персонала подразделений до централизации по направлениям:</w:t>
            </w:r>
          </w:p>
        </w:tc>
        <w:tc>
          <w:tcPr>
            <w:tcW w:w="2381" w:type="dxa"/>
            <w:tcBorders>
              <w:top w:val="single" w:sz="4" w:space="0" w:color="auto"/>
              <w:left w:val="nil"/>
              <w:bottom w:val="single" w:sz="4" w:space="0" w:color="auto"/>
              <w:right w:val="single" w:sz="4" w:space="0" w:color="auto"/>
            </w:tcBorders>
            <w:shd w:val="clear" w:color="auto" w:fill="auto"/>
            <w:vAlign w:val="bottom"/>
            <w:hideMark/>
          </w:tcPr>
          <w:p w:rsidR="007373FE" w:rsidRPr="001877AB" w:rsidRDefault="007373FE" w:rsidP="00C10817">
            <w:pPr>
              <w:rPr>
                <w:color w:val="000000"/>
              </w:rPr>
            </w:pPr>
            <w:r w:rsidRPr="001877AB">
              <w:rPr>
                <w:color w:val="000000"/>
              </w:rPr>
              <w:t>Средняя заработная плата в месяц (руб.)</w:t>
            </w:r>
          </w:p>
        </w:tc>
      </w:tr>
      <w:tr w:rsidR="007373FE" w:rsidRPr="001877AB" w:rsidTr="00C10817">
        <w:trPr>
          <w:trHeight w:val="300"/>
        </w:trPr>
        <w:tc>
          <w:tcPr>
            <w:tcW w:w="3794" w:type="dxa"/>
            <w:tcBorders>
              <w:top w:val="nil"/>
              <w:left w:val="single" w:sz="4" w:space="0" w:color="auto"/>
              <w:bottom w:val="single" w:sz="4" w:space="0" w:color="auto"/>
              <w:right w:val="single" w:sz="4" w:space="0" w:color="auto"/>
            </w:tcBorders>
            <w:shd w:val="clear" w:color="auto" w:fill="auto"/>
            <w:noWrap/>
            <w:vAlign w:val="bottom"/>
            <w:hideMark/>
          </w:tcPr>
          <w:p w:rsidR="007373FE" w:rsidRPr="001877AB" w:rsidRDefault="007373FE" w:rsidP="00C10817">
            <w:pPr>
              <w:rPr>
                <w:color w:val="000000"/>
              </w:rPr>
            </w:pPr>
            <w:r w:rsidRPr="001877AB">
              <w:rPr>
                <w:color w:val="000000"/>
              </w:rPr>
              <w:t>Бухгалтерский и налоговый учет</w:t>
            </w:r>
          </w:p>
        </w:tc>
        <w:tc>
          <w:tcPr>
            <w:tcW w:w="3289" w:type="dxa"/>
            <w:tcBorders>
              <w:top w:val="nil"/>
              <w:left w:val="nil"/>
              <w:bottom w:val="single" w:sz="4" w:space="0" w:color="auto"/>
              <w:right w:val="single" w:sz="4" w:space="0" w:color="auto"/>
            </w:tcBorders>
            <w:shd w:val="clear" w:color="auto" w:fill="auto"/>
            <w:noWrap/>
            <w:vAlign w:val="bottom"/>
            <w:hideMark/>
          </w:tcPr>
          <w:p w:rsidR="007373FE" w:rsidRPr="001877AB" w:rsidRDefault="007373FE" w:rsidP="00C10817">
            <w:pPr>
              <w:rPr>
                <w:color w:val="000000"/>
              </w:rPr>
            </w:pPr>
            <w:r w:rsidRPr="001877AB">
              <w:rPr>
                <w:color w:val="000000"/>
              </w:rPr>
              <w:t> </w:t>
            </w:r>
          </w:p>
        </w:tc>
        <w:tc>
          <w:tcPr>
            <w:tcW w:w="2381" w:type="dxa"/>
            <w:tcBorders>
              <w:top w:val="nil"/>
              <w:left w:val="nil"/>
              <w:bottom w:val="single" w:sz="4" w:space="0" w:color="auto"/>
              <w:right w:val="single" w:sz="4" w:space="0" w:color="auto"/>
            </w:tcBorders>
            <w:shd w:val="clear" w:color="auto" w:fill="auto"/>
            <w:noWrap/>
            <w:vAlign w:val="bottom"/>
            <w:hideMark/>
          </w:tcPr>
          <w:p w:rsidR="007373FE" w:rsidRPr="001877AB" w:rsidRDefault="007373FE" w:rsidP="00C10817">
            <w:pPr>
              <w:rPr>
                <w:color w:val="000000"/>
              </w:rPr>
            </w:pPr>
            <w:r w:rsidRPr="001877AB">
              <w:rPr>
                <w:color w:val="000000"/>
              </w:rPr>
              <w:t> </w:t>
            </w:r>
          </w:p>
        </w:tc>
      </w:tr>
      <w:tr w:rsidR="007373FE" w:rsidRPr="001877AB" w:rsidTr="00C10817">
        <w:trPr>
          <w:trHeight w:val="300"/>
        </w:trPr>
        <w:tc>
          <w:tcPr>
            <w:tcW w:w="3794" w:type="dxa"/>
            <w:tcBorders>
              <w:top w:val="nil"/>
              <w:left w:val="single" w:sz="4" w:space="0" w:color="auto"/>
              <w:bottom w:val="single" w:sz="4" w:space="0" w:color="auto"/>
              <w:right w:val="single" w:sz="4" w:space="0" w:color="auto"/>
            </w:tcBorders>
            <w:shd w:val="clear" w:color="auto" w:fill="auto"/>
            <w:noWrap/>
            <w:vAlign w:val="bottom"/>
            <w:hideMark/>
          </w:tcPr>
          <w:p w:rsidR="007373FE" w:rsidRPr="001877AB" w:rsidRDefault="007373FE" w:rsidP="00C10817">
            <w:pPr>
              <w:ind w:firstLineChars="200" w:firstLine="480"/>
              <w:rPr>
                <w:color w:val="000000"/>
              </w:rPr>
            </w:pPr>
            <w:r w:rsidRPr="001877AB">
              <w:rPr>
                <w:color w:val="000000"/>
              </w:rPr>
              <w:t>Филиал 1</w:t>
            </w:r>
          </w:p>
        </w:tc>
        <w:tc>
          <w:tcPr>
            <w:tcW w:w="3289" w:type="dxa"/>
            <w:tcBorders>
              <w:top w:val="nil"/>
              <w:left w:val="nil"/>
              <w:bottom w:val="single" w:sz="4" w:space="0" w:color="auto"/>
              <w:right w:val="single" w:sz="4" w:space="0" w:color="auto"/>
            </w:tcBorders>
            <w:shd w:val="clear" w:color="auto" w:fill="auto"/>
            <w:noWrap/>
            <w:vAlign w:val="bottom"/>
            <w:hideMark/>
          </w:tcPr>
          <w:p w:rsidR="007373FE" w:rsidRPr="001877AB" w:rsidRDefault="007373FE" w:rsidP="00C10817">
            <w:pPr>
              <w:jc w:val="center"/>
              <w:rPr>
                <w:color w:val="000000"/>
              </w:rPr>
            </w:pPr>
            <w:r w:rsidRPr="001877AB">
              <w:rPr>
                <w:color w:val="000000"/>
              </w:rPr>
              <w:t>18</w:t>
            </w:r>
          </w:p>
        </w:tc>
        <w:tc>
          <w:tcPr>
            <w:tcW w:w="2381" w:type="dxa"/>
            <w:tcBorders>
              <w:top w:val="nil"/>
              <w:left w:val="nil"/>
              <w:bottom w:val="single" w:sz="4" w:space="0" w:color="auto"/>
              <w:right w:val="single" w:sz="4" w:space="0" w:color="auto"/>
            </w:tcBorders>
            <w:shd w:val="clear" w:color="auto" w:fill="auto"/>
            <w:noWrap/>
            <w:vAlign w:val="bottom"/>
            <w:hideMark/>
          </w:tcPr>
          <w:p w:rsidR="007373FE" w:rsidRPr="001877AB" w:rsidRDefault="007373FE" w:rsidP="00C10817">
            <w:pPr>
              <w:jc w:val="center"/>
              <w:rPr>
                <w:color w:val="000000"/>
              </w:rPr>
            </w:pPr>
            <w:r w:rsidRPr="001877AB">
              <w:rPr>
                <w:color w:val="000000"/>
              </w:rPr>
              <w:t>32000</w:t>
            </w:r>
          </w:p>
        </w:tc>
      </w:tr>
      <w:tr w:rsidR="007373FE" w:rsidRPr="001877AB" w:rsidTr="00C10817">
        <w:trPr>
          <w:trHeight w:val="300"/>
        </w:trPr>
        <w:tc>
          <w:tcPr>
            <w:tcW w:w="3794" w:type="dxa"/>
            <w:tcBorders>
              <w:top w:val="nil"/>
              <w:left w:val="single" w:sz="4" w:space="0" w:color="auto"/>
              <w:bottom w:val="single" w:sz="4" w:space="0" w:color="auto"/>
              <w:right w:val="single" w:sz="4" w:space="0" w:color="auto"/>
            </w:tcBorders>
            <w:shd w:val="clear" w:color="auto" w:fill="auto"/>
            <w:noWrap/>
            <w:vAlign w:val="bottom"/>
            <w:hideMark/>
          </w:tcPr>
          <w:p w:rsidR="007373FE" w:rsidRPr="001877AB" w:rsidRDefault="007373FE" w:rsidP="00C10817">
            <w:pPr>
              <w:ind w:firstLineChars="200" w:firstLine="480"/>
              <w:rPr>
                <w:color w:val="000000"/>
              </w:rPr>
            </w:pPr>
            <w:r w:rsidRPr="001877AB">
              <w:rPr>
                <w:color w:val="000000"/>
              </w:rPr>
              <w:t>Филиал 2</w:t>
            </w:r>
          </w:p>
        </w:tc>
        <w:tc>
          <w:tcPr>
            <w:tcW w:w="3289" w:type="dxa"/>
            <w:tcBorders>
              <w:top w:val="nil"/>
              <w:left w:val="nil"/>
              <w:bottom w:val="single" w:sz="4" w:space="0" w:color="auto"/>
              <w:right w:val="single" w:sz="4" w:space="0" w:color="auto"/>
            </w:tcBorders>
            <w:shd w:val="clear" w:color="auto" w:fill="auto"/>
            <w:noWrap/>
            <w:vAlign w:val="bottom"/>
            <w:hideMark/>
          </w:tcPr>
          <w:p w:rsidR="007373FE" w:rsidRPr="001877AB" w:rsidRDefault="007373FE" w:rsidP="00C10817">
            <w:pPr>
              <w:jc w:val="center"/>
              <w:rPr>
                <w:color w:val="000000"/>
              </w:rPr>
            </w:pPr>
            <w:r w:rsidRPr="001877AB">
              <w:rPr>
                <w:color w:val="000000"/>
              </w:rPr>
              <w:t>16</w:t>
            </w:r>
          </w:p>
        </w:tc>
        <w:tc>
          <w:tcPr>
            <w:tcW w:w="2381" w:type="dxa"/>
            <w:tcBorders>
              <w:top w:val="nil"/>
              <w:left w:val="nil"/>
              <w:bottom w:val="single" w:sz="4" w:space="0" w:color="auto"/>
              <w:right w:val="single" w:sz="4" w:space="0" w:color="auto"/>
            </w:tcBorders>
            <w:shd w:val="clear" w:color="auto" w:fill="auto"/>
            <w:noWrap/>
            <w:vAlign w:val="bottom"/>
            <w:hideMark/>
          </w:tcPr>
          <w:p w:rsidR="007373FE" w:rsidRPr="001877AB" w:rsidRDefault="007373FE" w:rsidP="00C10817">
            <w:pPr>
              <w:jc w:val="center"/>
              <w:rPr>
                <w:color w:val="000000"/>
              </w:rPr>
            </w:pPr>
            <w:r w:rsidRPr="001877AB">
              <w:rPr>
                <w:color w:val="000000"/>
              </w:rPr>
              <w:t>37000</w:t>
            </w:r>
          </w:p>
        </w:tc>
      </w:tr>
      <w:tr w:rsidR="007373FE" w:rsidRPr="001877AB" w:rsidTr="00C10817">
        <w:trPr>
          <w:trHeight w:val="300"/>
        </w:trPr>
        <w:tc>
          <w:tcPr>
            <w:tcW w:w="3794" w:type="dxa"/>
            <w:tcBorders>
              <w:top w:val="nil"/>
              <w:left w:val="single" w:sz="4" w:space="0" w:color="auto"/>
              <w:bottom w:val="single" w:sz="4" w:space="0" w:color="auto"/>
              <w:right w:val="single" w:sz="4" w:space="0" w:color="auto"/>
            </w:tcBorders>
            <w:shd w:val="clear" w:color="auto" w:fill="auto"/>
            <w:noWrap/>
            <w:vAlign w:val="bottom"/>
            <w:hideMark/>
          </w:tcPr>
          <w:p w:rsidR="007373FE" w:rsidRPr="001877AB" w:rsidRDefault="007373FE" w:rsidP="00C10817">
            <w:pPr>
              <w:rPr>
                <w:color w:val="000000"/>
              </w:rPr>
            </w:pPr>
            <w:r w:rsidRPr="001877AB">
              <w:rPr>
                <w:color w:val="000000"/>
              </w:rPr>
              <w:t>Контактный центр</w:t>
            </w:r>
          </w:p>
        </w:tc>
        <w:tc>
          <w:tcPr>
            <w:tcW w:w="3289" w:type="dxa"/>
            <w:tcBorders>
              <w:top w:val="nil"/>
              <w:left w:val="nil"/>
              <w:bottom w:val="single" w:sz="4" w:space="0" w:color="auto"/>
              <w:right w:val="single" w:sz="4" w:space="0" w:color="auto"/>
            </w:tcBorders>
            <w:shd w:val="clear" w:color="auto" w:fill="auto"/>
            <w:noWrap/>
            <w:vAlign w:val="bottom"/>
            <w:hideMark/>
          </w:tcPr>
          <w:p w:rsidR="007373FE" w:rsidRPr="001877AB" w:rsidRDefault="007373FE" w:rsidP="00C10817">
            <w:pPr>
              <w:jc w:val="center"/>
              <w:rPr>
                <w:color w:val="000000"/>
              </w:rPr>
            </w:pPr>
          </w:p>
        </w:tc>
        <w:tc>
          <w:tcPr>
            <w:tcW w:w="2381" w:type="dxa"/>
            <w:tcBorders>
              <w:top w:val="nil"/>
              <w:left w:val="nil"/>
              <w:bottom w:val="single" w:sz="4" w:space="0" w:color="auto"/>
              <w:right w:val="single" w:sz="4" w:space="0" w:color="auto"/>
            </w:tcBorders>
            <w:shd w:val="clear" w:color="auto" w:fill="auto"/>
            <w:noWrap/>
            <w:vAlign w:val="bottom"/>
            <w:hideMark/>
          </w:tcPr>
          <w:p w:rsidR="007373FE" w:rsidRPr="001877AB" w:rsidRDefault="007373FE" w:rsidP="00C10817">
            <w:pPr>
              <w:jc w:val="center"/>
              <w:rPr>
                <w:color w:val="000000"/>
              </w:rPr>
            </w:pPr>
          </w:p>
        </w:tc>
      </w:tr>
      <w:tr w:rsidR="007373FE" w:rsidRPr="001877AB" w:rsidTr="00C10817">
        <w:trPr>
          <w:trHeight w:val="300"/>
        </w:trPr>
        <w:tc>
          <w:tcPr>
            <w:tcW w:w="3794" w:type="dxa"/>
            <w:tcBorders>
              <w:top w:val="nil"/>
              <w:left w:val="single" w:sz="4" w:space="0" w:color="auto"/>
              <w:bottom w:val="single" w:sz="4" w:space="0" w:color="auto"/>
              <w:right w:val="single" w:sz="4" w:space="0" w:color="auto"/>
            </w:tcBorders>
            <w:shd w:val="clear" w:color="auto" w:fill="auto"/>
            <w:noWrap/>
            <w:vAlign w:val="bottom"/>
            <w:hideMark/>
          </w:tcPr>
          <w:p w:rsidR="007373FE" w:rsidRPr="001877AB" w:rsidRDefault="007373FE" w:rsidP="00C10817">
            <w:pPr>
              <w:ind w:firstLineChars="200" w:firstLine="480"/>
              <w:rPr>
                <w:color w:val="000000"/>
              </w:rPr>
            </w:pPr>
            <w:r w:rsidRPr="001877AB">
              <w:rPr>
                <w:color w:val="000000"/>
              </w:rPr>
              <w:t>Филиал 1</w:t>
            </w:r>
          </w:p>
        </w:tc>
        <w:tc>
          <w:tcPr>
            <w:tcW w:w="3289" w:type="dxa"/>
            <w:tcBorders>
              <w:top w:val="nil"/>
              <w:left w:val="nil"/>
              <w:bottom w:val="single" w:sz="4" w:space="0" w:color="auto"/>
              <w:right w:val="single" w:sz="4" w:space="0" w:color="auto"/>
            </w:tcBorders>
            <w:shd w:val="clear" w:color="auto" w:fill="auto"/>
            <w:noWrap/>
            <w:vAlign w:val="bottom"/>
            <w:hideMark/>
          </w:tcPr>
          <w:p w:rsidR="007373FE" w:rsidRPr="001877AB" w:rsidRDefault="007373FE" w:rsidP="00C10817">
            <w:pPr>
              <w:jc w:val="center"/>
              <w:rPr>
                <w:color w:val="000000"/>
              </w:rPr>
            </w:pPr>
            <w:r w:rsidRPr="001877AB">
              <w:rPr>
                <w:color w:val="000000"/>
              </w:rPr>
              <w:t>150</w:t>
            </w:r>
          </w:p>
        </w:tc>
        <w:tc>
          <w:tcPr>
            <w:tcW w:w="2381" w:type="dxa"/>
            <w:tcBorders>
              <w:top w:val="nil"/>
              <w:left w:val="nil"/>
              <w:bottom w:val="single" w:sz="4" w:space="0" w:color="auto"/>
              <w:right w:val="single" w:sz="4" w:space="0" w:color="auto"/>
            </w:tcBorders>
            <w:shd w:val="clear" w:color="auto" w:fill="auto"/>
            <w:noWrap/>
            <w:vAlign w:val="bottom"/>
            <w:hideMark/>
          </w:tcPr>
          <w:p w:rsidR="007373FE" w:rsidRPr="001877AB" w:rsidRDefault="007373FE" w:rsidP="00C10817">
            <w:pPr>
              <w:jc w:val="center"/>
              <w:rPr>
                <w:color w:val="000000"/>
              </w:rPr>
            </w:pPr>
            <w:r w:rsidRPr="001877AB">
              <w:rPr>
                <w:color w:val="000000"/>
              </w:rPr>
              <w:t>22000</w:t>
            </w:r>
          </w:p>
        </w:tc>
      </w:tr>
      <w:tr w:rsidR="007373FE" w:rsidRPr="001877AB" w:rsidTr="00C10817">
        <w:trPr>
          <w:trHeight w:val="300"/>
        </w:trPr>
        <w:tc>
          <w:tcPr>
            <w:tcW w:w="3794" w:type="dxa"/>
            <w:tcBorders>
              <w:top w:val="nil"/>
              <w:left w:val="single" w:sz="4" w:space="0" w:color="auto"/>
              <w:bottom w:val="single" w:sz="4" w:space="0" w:color="auto"/>
              <w:right w:val="single" w:sz="4" w:space="0" w:color="auto"/>
            </w:tcBorders>
            <w:shd w:val="clear" w:color="auto" w:fill="auto"/>
            <w:noWrap/>
            <w:vAlign w:val="bottom"/>
            <w:hideMark/>
          </w:tcPr>
          <w:p w:rsidR="007373FE" w:rsidRPr="001877AB" w:rsidRDefault="007373FE" w:rsidP="00C10817">
            <w:pPr>
              <w:ind w:firstLineChars="200" w:firstLine="480"/>
              <w:rPr>
                <w:color w:val="000000"/>
              </w:rPr>
            </w:pPr>
            <w:r w:rsidRPr="001877AB">
              <w:rPr>
                <w:color w:val="000000"/>
              </w:rPr>
              <w:t>Филиал 2</w:t>
            </w:r>
          </w:p>
        </w:tc>
        <w:tc>
          <w:tcPr>
            <w:tcW w:w="3289" w:type="dxa"/>
            <w:tcBorders>
              <w:top w:val="nil"/>
              <w:left w:val="nil"/>
              <w:bottom w:val="single" w:sz="4" w:space="0" w:color="auto"/>
              <w:right w:val="single" w:sz="4" w:space="0" w:color="auto"/>
            </w:tcBorders>
            <w:shd w:val="clear" w:color="auto" w:fill="auto"/>
            <w:noWrap/>
            <w:vAlign w:val="bottom"/>
            <w:hideMark/>
          </w:tcPr>
          <w:p w:rsidR="007373FE" w:rsidRPr="001877AB" w:rsidRDefault="007373FE" w:rsidP="00C10817">
            <w:pPr>
              <w:jc w:val="center"/>
              <w:rPr>
                <w:color w:val="000000"/>
              </w:rPr>
            </w:pPr>
            <w:r w:rsidRPr="001877AB">
              <w:rPr>
                <w:color w:val="000000"/>
              </w:rPr>
              <w:t>88</w:t>
            </w:r>
          </w:p>
        </w:tc>
        <w:tc>
          <w:tcPr>
            <w:tcW w:w="2381" w:type="dxa"/>
            <w:tcBorders>
              <w:top w:val="nil"/>
              <w:left w:val="nil"/>
              <w:bottom w:val="single" w:sz="4" w:space="0" w:color="auto"/>
              <w:right w:val="single" w:sz="4" w:space="0" w:color="auto"/>
            </w:tcBorders>
            <w:shd w:val="clear" w:color="auto" w:fill="auto"/>
            <w:noWrap/>
            <w:vAlign w:val="bottom"/>
            <w:hideMark/>
          </w:tcPr>
          <w:p w:rsidR="007373FE" w:rsidRPr="001877AB" w:rsidRDefault="007373FE" w:rsidP="00C10817">
            <w:pPr>
              <w:jc w:val="center"/>
              <w:rPr>
                <w:color w:val="000000"/>
              </w:rPr>
            </w:pPr>
            <w:r w:rsidRPr="001877AB">
              <w:rPr>
                <w:color w:val="000000"/>
              </w:rPr>
              <w:t>24500</w:t>
            </w:r>
          </w:p>
        </w:tc>
      </w:tr>
      <w:tr w:rsidR="007373FE" w:rsidRPr="001877AB" w:rsidTr="00C10817">
        <w:trPr>
          <w:trHeight w:val="300"/>
        </w:trPr>
        <w:tc>
          <w:tcPr>
            <w:tcW w:w="3794" w:type="dxa"/>
            <w:tcBorders>
              <w:top w:val="nil"/>
              <w:left w:val="single" w:sz="4" w:space="0" w:color="auto"/>
              <w:bottom w:val="single" w:sz="4" w:space="0" w:color="auto"/>
              <w:right w:val="single" w:sz="4" w:space="0" w:color="auto"/>
            </w:tcBorders>
            <w:shd w:val="clear" w:color="auto" w:fill="auto"/>
            <w:noWrap/>
            <w:vAlign w:val="bottom"/>
            <w:hideMark/>
          </w:tcPr>
          <w:p w:rsidR="007373FE" w:rsidRPr="001877AB" w:rsidRDefault="007373FE" w:rsidP="00C10817">
            <w:pPr>
              <w:rPr>
                <w:color w:val="000000"/>
              </w:rPr>
            </w:pPr>
            <w:r w:rsidRPr="001877AB">
              <w:rPr>
                <w:color w:val="000000"/>
              </w:rPr>
              <w:t>Договорная работа</w:t>
            </w:r>
          </w:p>
        </w:tc>
        <w:tc>
          <w:tcPr>
            <w:tcW w:w="3289" w:type="dxa"/>
            <w:tcBorders>
              <w:top w:val="nil"/>
              <w:left w:val="nil"/>
              <w:bottom w:val="single" w:sz="4" w:space="0" w:color="auto"/>
              <w:right w:val="single" w:sz="4" w:space="0" w:color="auto"/>
            </w:tcBorders>
            <w:shd w:val="clear" w:color="auto" w:fill="auto"/>
            <w:noWrap/>
            <w:vAlign w:val="bottom"/>
            <w:hideMark/>
          </w:tcPr>
          <w:p w:rsidR="007373FE" w:rsidRPr="001877AB" w:rsidRDefault="007373FE" w:rsidP="00C10817">
            <w:pPr>
              <w:jc w:val="center"/>
              <w:rPr>
                <w:color w:val="000000"/>
              </w:rPr>
            </w:pPr>
          </w:p>
        </w:tc>
        <w:tc>
          <w:tcPr>
            <w:tcW w:w="2381" w:type="dxa"/>
            <w:tcBorders>
              <w:top w:val="nil"/>
              <w:left w:val="nil"/>
              <w:bottom w:val="single" w:sz="4" w:space="0" w:color="auto"/>
              <w:right w:val="single" w:sz="4" w:space="0" w:color="auto"/>
            </w:tcBorders>
            <w:shd w:val="clear" w:color="auto" w:fill="auto"/>
            <w:noWrap/>
            <w:vAlign w:val="bottom"/>
            <w:hideMark/>
          </w:tcPr>
          <w:p w:rsidR="007373FE" w:rsidRPr="001877AB" w:rsidRDefault="007373FE" w:rsidP="00C10817">
            <w:pPr>
              <w:jc w:val="center"/>
              <w:rPr>
                <w:color w:val="000000"/>
              </w:rPr>
            </w:pPr>
          </w:p>
        </w:tc>
      </w:tr>
      <w:tr w:rsidR="007373FE" w:rsidRPr="001877AB" w:rsidTr="00C10817">
        <w:trPr>
          <w:trHeight w:val="300"/>
        </w:trPr>
        <w:tc>
          <w:tcPr>
            <w:tcW w:w="3794" w:type="dxa"/>
            <w:tcBorders>
              <w:top w:val="nil"/>
              <w:left w:val="single" w:sz="4" w:space="0" w:color="auto"/>
              <w:bottom w:val="single" w:sz="4" w:space="0" w:color="auto"/>
              <w:right w:val="single" w:sz="4" w:space="0" w:color="auto"/>
            </w:tcBorders>
            <w:shd w:val="clear" w:color="auto" w:fill="auto"/>
            <w:noWrap/>
            <w:vAlign w:val="bottom"/>
            <w:hideMark/>
          </w:tcPr>
          <w:p w:rsidR="007373FE" w:rsidRPr="001877AB" w:rsidRDefault="007373FE" w:rsidP="00C10817">
            <w:pPr>
              <w:ind w:firstLineChars="200" w:firstLine="480"/>
              <w:rPr>
                <w:color w:val="000000"/>
              </w:rPr>
            </w:pPr>
            <w:r w:rsidRPr="001877AB">
              <w:rPr>
                <w:color w:val="000000"/>
              </w:rPr>
              <w:t>Филиал 1</w:t>
            </w:r>
          </w:p>
        </w:tc>
        <w:tc>
          <w:tcPr>
            <w:tcW w:w="3289" w:type="dxa"/>
            <w:tcBorders>
              <w:top w:val="nil"/>
              <w:left w:val="nil"/>
              <w:bottom w:val="single" w:sz="4" w:space="0" w:color="auto"/>
              <w:right w:val="single" w:sz="4" w:space="0" w:color="auto"/>
            </w:tcBorders>
            <w:shd w:val="clear" w:color="auto" w:fill="auto"/>
            <w:noWrap/>
            <w:vAlign w:val="bottom"/>
            <w:hideMark/>
          </w:tcPr>
          <w:p w:rsidR="007373FE" w:rsidRPr="001877AB" w:rsidRDefault="007373FE" w:rsidP="00C10817">
            <w:pPr>
              <w:jc w:val="center"/>
              <w:rPr>
                <w:color w:val="000000"/>
              </w:rPr>
            </w:pPr>
            <w:r w:rsidRPr="001877AB">
              <w:rPr>
                <w:color w:val="000000"/>
              </w:rPr>
              <w:t>10</w:t>
            </w:r>
          </w:p>
        </w:tc>
        <w:tc>
          <w:tcPr>
            <w:tcW w:w="2381" w:type="dxa"/>
            <w:tcBorders>
              <w:top w:val="nil"/>
              <w:left w:val="nil"/>
              <w:bottom w:val="single" w:sz="4" w:space="0" w:color="auto"/>
              <w:right w:val="single" w:sz="4" w:space="0" w:color="auto"/>
            </w:tcBorders>
            <w:shd w:val="clear" w:color="auto" w:fill="auto"/>
            <w:noWrap/>
            <w:vAlign w:val="bottom"/>
            <w:hideMark/>
          </w:tcPr>
          <w:p w:rsidR="007373FE" w:rsidRPr="001877AB" w:rsidRDefault="007373FE" w:rsidP="00C10817">
            <w:pPr>
              <w:jc w:val="center"/>
              <w:rPr>
                <w:color w:val="000000"/>
              </w:rPr>
            </w:pPr>
            <w:r w:rsidRPr="001877AB">
              <w:rPr>
                <w:color w:val="000000"/>
              </w:rPr>
              <w:t>32000</w:t>
            </w:r>
          </w:p>
        </w:tc>
      </w:tr>
      <w:tr w:rsidR="007373FE" w:rsidRPr="001877AB" w:rsidTr="00C10817">
        <w:trPr>
          <w:trHeight w:val="300"/>
        </w:trPr>
        <w:tc>
          <w:tcPr>
            <w:tcW w:w="3794" w:type="dxa"/>
            <w:tcBorders>
              <w:top w:val="nil"/>
              <w:left w:val="single" w:sz="4" w:space="0" w:color="auto"/>
              <w:bottom w:val="single" w:sz="4" w:space="0" w:color="auto"/>
              <w:right w:val="single" w:sz="4" w:space="0" w:color="auto"/>
            </w:tcBorders>
            <w:shd w:val="clear" w:color="auto" w:fill="auto"/>
            <w:noWrap/>
            <w:vAlign w:val="bottom"/>
            <w:hideMark/>
          </w:tcPr>
          <w:p w:rsidR="007373FE" w:rsidRPr="001877AB" w:rsidRDefault="007373FE" w:rsidP="00C10817">
            <w:pPr>
              <w:ind w:firstLineChars="200" w:firstLine="480"/>
              <w:rPr>
                <w:color w:val="000000"/>
              </w:rPr>
            </w:pPr>
            <w:r w:rsidRPr="001877AB">
              <w:rPr>
                <w:color w:val="000000"/>
              </w:rPr>
              <w:t>Филиал 2</w:t>
            </w:r>
          </w:p>
        </w:tc>
        <w:tc>
          <w:tcPr>
            <w:tcW w:w="3289" w:type="dxa"/>
            <w:tcBorders>
              <w:top w:val="nil"/>
              <w:left w:val="nil"/>
              <w:bottom w:val="single" w:sz="4" w:space="0" w:color="auto"/>
              <w:right w:val="single" w:sz="4" w:space="0" w:color="auto"/>
            </w:tcBorders>
            <w:shd w:val="clear" w:color="auto" w:fill="auto"/>
            <w:noWrap/>
            <w:vAlign w:val="bottom"/>
            <w:hideMark/>
          </w:tcPr>
          <w:p w:rsidR="007373FE" w:rsidRPr="001877AB" w:rsidRDefault="007373FE" w:rsidP="00C10817">
            <w:pPr>
              <w:jc w:val="center"/>
              <w:rPr>
                <w:color w:val="000000"/>
              </w:rPr>
            </w:pPr>
            <w:r w:rsidRPr="001877AB">
              <w:rPr>
                <w:color w:val="000000"/>
              </w:rPr>
              <w:t>10</w:t>
            </w:r>
          </w:p>
        </w:tc>
        <w:tc>
          <w:tcPr>
            <w:tcW w:w="2381" w:type="dxa"/>
            <w:tcBorders>
              <w:top w:val="nil"/>
              <w:left w:val="nil"/>
              <w:bottom w:val="single" w:sz="4" w:space="0" w:color="auto"/>
              <w:right w:val="single" w:sz="4" w:space="0" w:color="auto"/>
            </w:tcBorders>
            <w:shd w:val="clear" w:color="auto" w:fill="auto"/>
            <w:noWrap/>
            <w:vAlign w:val="bottom"/>
            <w:hideMark/>
          </w:tcPr>
          <w:p w:rsidR="007373FE" w:rsidRPr="001877AB" w:rsidRDefault="007373FE" w:rsidP="00C10817">
            <w:pPr>
              <w:jc w:val="center"/>
              <w:rPr>
                <w:color w:val="000000"/>
              </w:rPr>
            </w:pPr>
            <w:r w:rsidRPr="001877AB">
              <w:rPr>
                <w:color w:val="000000"/>
              </w:rPr>
              <w:t>35000</w:t>
            </w:r>
          </w:p>
        </w:tc>
      </w:tr>
    </w:tbl>
    <w:p w:rsidR="007373FE" w:rsidRDefault="007373FE" w:rsidP="007373FE">
      <w:pPr>
        <w:pStyle w:val="25"/>
        <w:widowControl w:val="0"/>
        <w:spacing w:after="0" w:line="240" w:lineRule="auto"/>
        <w:ind w:right="45" w:firstLine="851"/>
        <w:jc w:val="both"/>
        <w:rPr>
          <w:sz w:val="28"/>
          <w:szCs w:val="28"/>
        </w:rPr>
      </w:pPr>
      <w:r>
        <w:rPr>
          <w:sz w:val="28"/>
          <w:szCs w:val="28"/>
        </w:rPr>
        <w:t xml:space="preserve">Принято решение централизовать отдельные функции предприятия на базе Филиала 1. При этом общая численность персонала по каждой функции уменьшится на 15%. Средняя заработная плата по каждой функции будет равна средней заработной плате по данной функции Филиала 1.  </w:t>
      </w:r>
    </w:p>
    <w:p w:rsidR="007373FE" w:rsidRDefault="007373FE" w:rsidP="007373FE">
      <w:pPr>
        <w:pStyle w:val="25"/>
        <w:widowControl w:val="0"/>
        <w:spacing w:after="0" w:line="240" w:lineRule="auto"/>
        <w:ind w:right="45" w:firstLine="851"/>
        <w:jc w:val="both"/>
        <w:rPr>
          <w:sz w:val="28"/>
          <w:szCs w:val="28"/>
        </w:rPr>
      </w:pPr>
      <w:r>
        <w:rPr>
          <w:sz w:val="28"/>
          <w:szCs w:val="28"/>
        </w:rPr>
        <w:t xml:space="preserve">Рассчитайте новую численность персонала по функциям: бухгалтерский и налоговый учет, контактный центр, договорная работа (округлять вверх до целого числа). </w:t>
      </w:r>
    </w:p>
    <w:p w:rsidR="007373FE" w:rsidRPr="006E711D" w:rsidRDefault="007373FE" w:rsidP="007373FE">
      <w:pPr>
        <w:pStyle w:val="25"/>
        <w:widowControl w:val="0"/>
        <w:spacing w:after="0" w:line="240" w:lineRule="auto"/>
        <w:ind w:right="45" w:firstLine="851"/>
        <w:jc w:val="both"/>
        <w:rPr>
          <w:sz w:val="28"/>
          <w:szCs w:val="28"/>
        </w:rPr>
      </w:pPr>
      <w:r>
        <w:rPr>
          <w:sz w:val="28"/>
          <w:szCs w:val="28"/>
        </w:rPr>
        <w:t xml:space="preserve">Рассчитайте изменение эффективности новой организационной структуры. </w:t>
      </w:r>
    </w:p>
    <w:p w:rsidR="00FB38B6" w:rsidRPr="00276C5D" w:rsidRDefault="00FB38B6" w:rsidP="00F7458F">
      <w:pPr>
        <w:widowControl w:val="0"/>
        <w:spacing w:line="360" w:lineRule="auto"/>
        <w:ind w:firstLine="284"/>
        <w:jc w:val="both"/>
        <w:rPr>
          <w:b/>
          <w:bCs/>
          <w:i/>
          <w:color w:val="FF0000"/>
          <w:sz w:val="28"/>
          <w:szCs w:val="28"/>
        </w:rPr>
      </w:pPr>
    </w:p>
    <w:p w:rsidR="00FB38B6" w:rsidRDefault="00FB38B6" w:rsidP="00BE543A">
      <w:pPr>
        <w:widowControl w:val="0"/>
        <w:spacing w:line="360" w:lineRule="auto"/>
        <w:ind w:firstLine="284"/>
        <w:jc w:val="both"/>
        <w:rPr>
          <w:b/>
          <w:bCs/>
          <w:sz w:val="28"/>
          <w:szCs w:val="28"/>
        </w:rPr>
      </w:pPr>
      <w:r>
        <w:rPr>
          <w:b/>
          <w:bCs/>
          <w:sz w:val="28"/>
          <w:szCs w:val="28"/>
        </w:rPr>
        <w:lastRenderedPageBreak/>
        <w:t xml:space="preserve">Методические материалы, определяющие процедуры оценивания знаний, умений </w:t>
      </w:r>
    </w:p>
    <w:p w:rsidR="00FB38B6" w:rsidRPr="00427574" w:rsidRDefault="00FB38B6" w:rsidP="00BE543A">
      <w:pPr>
        <w:widowControl w:val="0"/>
        <w:tabs>
          <w:tab w:val="left" w:pos="567"/>
        </w:tabs>
        <w:suppressAutoHyphens/>
        <w:autoSpaceDE w:val="0"/>
        <w:autoSpaceDN w:val="0"/>
        <w:adjustRightInd w:val="0"/>
        <w:spacing w:line="360" w:lineRule="auto"/>
        <w:ind w:firstLine="284"/>
        <w:jc w:val="both"/>
        <w:rPr>
          <w:sz w:val="28"/>
          <w:szCs w:val="28"/>
        </w:rPr>
      </w:pPr>
      <w:r w:rsidRPr="00427574">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FB38B6" w:rsidRDefault="00FB38B6" w:rsidP="00BE543A">
      <w:pPr>
        <w:widowControl w:val="0"/>
        <w:spacing w:line="360" w:lineRule="auto"/>
        <w:ind w:firstLine="284"/>
        <w:jc w:val="both"/>
        <w:rPr>
          <w:sz w:val="16"/>
          <w:szCs w:val="16"/>
        </w:rPr>
      </w:pPr>
    </w:p>
    <w:p w:rsidR="00FB38B6" w:rsidRPr="00D44128" w:rsidRDefault="00FB38B6" w:rsidP="00BE543A">
      <w:pPr>
        <w:pStyle w:val="1"/>
        <w:widowControl w:val="0"/>
        <w:spacing w:before="0" w:line="360" w:lineRule="auto"/>
        <w:jc w:val="both"/>
        <w:rPr>
          <w:rFonts w:ascii="Times New Roman" w:hAnsi="Times New Roman"/>
        </w:rPr>
      </w:pPr>
      <w:bookmarkStart w:id="18" w:name="_Toc27585863"/>
      <w:bookmarkStart w:id="19" w:name="_Toc56884158"/>
      <w:r w:rsidRPr="00D44128">
        <w:rPr>
          <w:rFonts w:ascii="Times New Roman" w:hAnsi="Times New Roman"/>
        </w:rPr>
        <w:t>8. Перечень основной и дополнительной учебной литературы, необходимой для освоения дисциплины</w:t>
      </w:r>
      <w:bookmarkEnd w:id="18"/>
      <w:bookmarkEnd w:id="19"/>
    </w:p>
    <w:p w:rsidR="00B103EE" w:rsidRPr="00B103EE" w:rsidRDefault="00B103EE" w:rsidP="00B103EE">
      <w:pPr>
        <w:widowControl w:val="0"/>
        <w:suppressAutoHyphens/>
        <w:spacing w:line="360" w:lineRule="auto"/>
        <w:rPr>
          <w:b/>
          <w:bCs/>
          <w:sz w:val="28"/>
          <w:szCs w:val="28"/>
        </w:rPr>
      </w:pPr>
      <w:r w:rsidRPr="00B103EE">
        <w:rPr>
          <w:b/>
          <w:bCs/>
          <w:sz w:val="28"/>
          <w:szCs w:val="28"/>
        </w:rPr>
        <w:t>Нормативно-правовые акты</w:t>
      </w:r>
    </w:p>
    <w:p w:rsidR="00B103EE" w:rsidRDefault="00B103EE" w:rsidP="00B103EE">
      <w:pPr>
        <w:widowControl w:val="0"/>
        <w:suppressAutoHyphens/>
        <w:spacing w:line="360" w:lineRule="auto"/>
        <w:rPr>
          <w:bCs/>
          <w:sz w:val="28"/>
          <w:szCs w:val="28"/>
        </w:rPr>
      </w:pPr>
      <w:r>
        <w:rPr>
          <w:bCs/>
          <w:sz w:val="28"/>
          <w:szCs w:val="28"/>
        </w:rPr>
        <w:t>1.</w:t>
      </w:r>
      <w:r w:rsidRPr="00D2448E">
        <w:rPr>
          <w:bCs/>
          <w:sz w:val="28"/>
          <w:szCs w:val="28"/>
        </w:rPr>
        <w:t>Трудовой кодекс Российской Федерации от 30.12.2001 N 197-ФЗ (с изм. и доп.</w:t>
      </w:r>
      <w:r>
        <w:rPr>
          <w:bCs/>
          <w:sz w:val="28"/>
          <w:szCs w:val="28"/>
        </w:rPr>
        <w:t>)</w:t>
      </w:r>
    </w:p>
    <w:p w:rsidR="00FB38B6" w:rsidRPr="00D44128" w:rsidRDefault="00FB38B6" w:rsidP="00B15E59">
      <w:pPr>
        <w:spacing w:line="360" w:lineRule="auto"/>
        <w:rPr>
          <w:b/>
          <w:bCs/>
          <w:sz w:val="28"/>
          <w:szCs w:val="28"/>
        </w:rPr>
      </w:pPr>
      <w:r w:rsidRPr="00D44128">
        <w:rPr>
          <w:b/>
          <w:bCs/>
          <w:sz w:val="28"/>
          <w:szCs w:val="28"/>
        </w:rPr>
        <w:t>Рекомендуемая литература</w:t>
      </w:r>
    </w:p>
    <w:p w:rsidR="00FB38B6" w:rsidRPr="00D44128" w:rsidRDefault="00FB38B6" w:rsidP="00B15E59">
      <w:pPr>
        <w:spacing w:line="360" w:lineRule="auto"/>
        <w:rPr>
          <w:b/>
          <w:bCs/>
          <w:sz w:val="28"/>
          <w:szCs w:val="28"/>
        </w:rPr>
      </w:pPr>
      <w:r w:rsidRPr="00D44128">
        <w:rPr>
          <w:b/>
          <w:bCs/>
          <w:sz w:val="28"/>
          <w:szCs w:val="28"/>
        </w:rPr>
        <w:t>а) основная:</w:t>
      </w:r>
    </w:p>
    <w:p w:rsidR="00B103EE" w:rsidRDefault="00B103EE" w:rsidP="00B103EE">
      <w:pPr>
        <w:pStyle w:val="a4"/>
        <w:widowControl w:val="0"/>
        <w:numPr>
          <w:ilvl w:val="0"/>
          <w:numId w:val="48"/>
        </w:numPr>
        <w:suppressAutoHyphens/>
        <w:spacing w:after="0" w:line="360" w:lineRule="auto"/>
        <w:jc w:val="both"/>
        <w:rPr>
          <w:rFonts w:ascii="Times New Roman" w:hAnsi="Times New Roman" w:cs="Times New Roman"/>
          <w:bCs/>
          <w:color w:val="0D0D0D" w:themeColor="text1" w:themeTint="F2"/>
          <w:sz w:val="28"/>
          <w:szCs w:val="28"/>
        </w:rPr>
      </w:pPr>
      <w:r w:rsidRPr="00B103EE">
        <w:rPr>
          <w:rFonts w:ascii="Times New Roman" w:hAnsi="Times New Roman" w:cs="Times New Roman"/>
          <w:bCs/>
          <w:color w:val="0D0D0D" w:themeColor="text1" w:themeTint="F2"/>
          <w:sz w:val="28"/>
          <w:szCs w:val="28"/>
        </w:rPr>
        <w:t>Управление человеческими ресурсами организации: учебник для направлений магистратуры "Управление персоналом", "Менеджмент", "Государственное и муниципальное управление", "Экономика" / Ю.Г. Одегов, К.Х. Абдурахманов, Л.С. Бабынина [и др.]; Финуниверситет [и др.]; под ред. Ю.Г. Одегова, М.В. Полевой, В.С. Половинко. - Москва: Кнорус, 2021 - 584 с. - Магистратура. - Текст: непосредственный.  – То же. – 2021. –  ЭБС BOOK.ru. - URL: https://book.ru/book/936564 (дата обращения: 23.06.2021). – Текст: электронный.</w:t>
      </w:r>
    </w:p>
    <w:p w:rsidR="00B103EE" w:rsidRPr="00B103EE" w:rsidRDefault="00B103EE" w:rsidP="00B103EE">
      <w:pPr>
        <w:pStyle w:val="a4"/>
        <w:widowControl w:val="0"/>
        <w:numPr>
          <w:ilvl w:val="0"/>
          <w:numId w:val="48"/>
        </w:numPr>
        <w:suppressAutoHyphens/>
        <w:spacing w:after="0" w:line="360" w:lineRule="auto"/>
        <w:jc w:val="both"/>
        <w:rPr>
          <w:rFonts w:ascii="Times New Roman" w:hAnsi="Times New Roman" w:cs="Times New Roman"/>
          <w:bCs/>
          <w:color w:val="0D0D0D" w:themeColor="text1" w:themeTint="F2"/>
          <w:sz w:val="28"/>
          <w:szCs w:val="28"/>
        </w:rPr>
      </w:pPr>
      <w:r w:rsidRPr="00B103EE">
        <w:rPr>
          <w:rFonts w:ascii="Times New Roman" w:hAnsi="Times New Roman" w:cs="Times New Roman"/>
          <w:bCs/>
          <w:color w:val="0D0D0D" w:themeColor="text1" w:themeTint="F2"/>
          <w:sz w:val="28"/>
          <w:szCs w:val="28"/>
        </w:rPr>
        <w:t xml:space="preserve">Иванов, И. Н. Организация труда на промышленных предприятиях: Учебник для вузов / И.Н. Иванов, А.М.  Беляев - Москва: Юрайт, 2021 - 305 с - Высшее образование – ЭБС Юрайт. - URL: https://urait.ru/bcode/476076. (дата обращения: 23.06.2021). – Текст: электронный.       </w:t>
      </w:r>
    </w:p>
    <w:p w:rsidR="00B103EE" w:rsidRPr="00FB0182" w:rsidRDefault="00B103EE" w:rsidP="00B103EE">
      <w:pPr>
        <w:tabs>
          <w:tab w:val="num" w:pos="426"/>
        </w:tabs>
        <w:spacing w:line="360" w:lineRule="auto"/>
        <w:ind w:left="786" w:hanging="426"/>
        <w:jc w:val="both"/>
        <w:rPr>
          <w:b/>
          <w:bCs/>
          <w:color w:val="0D0D0D" w:themeColor="text1" w:themeTint="F2"/>
          <w:sz w:val="28"/>
          <w:szCs w:val="28"/>
        </w:rPr>
      </w:pPr>
      <w:r w:rsidRPr="00FB0182">
        <w:rPr>
          <w:b/>
          <w:bCs/>
          <w:color w:val="0D0D0D" w:themeColor="text1" w:themeTint="F2"/>
          <w:sz w:val="28"/>
          <w:szCs w:val="28"/>
        </w:rPr>
        <w:t>б) дополнительная:</w:t>
      </w:r>
    </w:p>
    <w:p w:rsidR="00B103EE" w:rsidRPr="00FB0182" w:rsidRDefault="00B103EE" w:rsidP="00B103EE">
      <w:pPr>
        <w:pStyle w:val="a4"/>
        <w:widowControl w:val="0"/>
        <w:numPr>
          <w:ilvl w:val="0"/>
          <w:numId w:val="48"/>
        </w:numPr>
        <w:suppressAutoHyphens/>
        <w:spacing w:after="0" w:line="360" w:lineRule="auto"/>
        <w:jc w:val="both"/>
        <w:rPr>
          <w:rFonts w:ascii="Times New Roman" w:hAnsi="Times New Roman" w:cs="Times New Roman"/>
          <w:bCs/>
          <w:color w:val="0D0D0D" w:themeColor="text1" w:themeTint="F2"/>
          <w:sz w:val="28"/>
          <w:szCs w:val="28"/>
        </w:rPr>
      </w:pPr>
      <w:r w:rsidRPr="00FB0182">
        <w:rPr>
          <w:rFonts w:ascii="Times New Roman" w:hAnsi="Times New Roman" w:cs="Times New Roman"/>
          <w:bCs/>
          <w:color w:val="0D0D0D" w:themeColor="text1" w:themeTint="F2"/>
          <w:sz w:val="28"/>
          <w:szCs w:val="28"/>
        </w:rPr>
        <w:t xml:space="preserve"> Рофе, А.И. Экономика труда</w:t>
      </w:r>
      <w:r>
        <w:rPr>
          <w:rFonts w:ascii="Times New Roman" w:hAnsi="Times New Roman" w:cs="Times New Roman"/>
          <w:bCs/>
          <w:color w:val="0D0D0D" w:themeColor="text1" w:themeTint="F2"/>
          <w:sz w:val="28"/>
          <w:szCs w:val="28"/>
        </w:rPr>
        <w:t>.</w:t>
      </w:r>
      <w:r w:rsidRPr="00FB0182">
        <w:rPr>
          <w:rFonts w:ascii="Times New Roman" w:hAnsi="Times New Roman" w:cs="Times New Roman"/>
          <w:bCs/>
          <w:color w:val="0D0D0D" w:themeColor="text1" w:themeTint="F2"/>
          <w:sz w:val="28"/>
          <w:szCs w:val="28"/>
        </w:rPr>
        <w:t xml:space="preserve">  Учебник / А.И. Рофе - Москва: КноРус, 2019 - 382 с. – ЭБС BOOK.ru. - URL: http://www.book.ru/book/930615. (дата обращения: 23.06.2021). – Текст: электронный.   </w:t>
      </w:r>
    </w:p>
    <w:p w:rsidR="00B103EE" w:rsidRPr="00FB0182" w:rsidRDefault="00B103EE" w:rsidP="00B103EE">
      <w:pPr>
        <w:pStyle w:val="a4"/>
        <w:widowControl w:val="0"/>
        <w:numPr>
          <w:ilvl w:val="0"/>
          <w:numId w:val="48"/>
        </w:numPr>
        <w:suppressAutoHyphens/>
        <w:spacing w:after="0" w:line="360" w:lineRule="auto"/>
        <w:jc w:val="both"/>
        <w:rPr>
          <w:rFonts w:ascii="Times New Roman" w:hAnsi="Times New Roman" w:cs="Times New Roman"/>
          <w:bCs/>
          <w:color w:val="0D0D0D" w:themeColor="text1" w:themeTint="F2"/>
          <w:sz w:val="28"/>
          <w:szCs w:val="28"/>
        </w:rPr>
      </w:pPr>
      <w:r w:rsidRPr="00FB0182">
        <w:rPr>
          <w:rFonts w:ascii="Times New Roman" w:hAnsi="Times New Roman" w:cs="Times New Roman"/>
          <w:bCs/>
          <w:color w:val="0D0D0D" w:themeColor="text1" w:themeTint="F2"/>
          <w:sz w:val="28"/>
          <w:szCs w:val="28"/>
        </w:rPr>
        <w:t xml:space="preserve"> Генкин, Б. М. Организация, нормирование и оплата труда на </w:t>
      </w:r>
      <w:r w:rsidRPr="00FB0182">
        <w:rPr>
          <w:rFonts w:ascii="Times New Roman" w:hAnsi="Times New Roman" w:cs="Times New Roman"/>
          <w:bCs/>
          <w:color w:val="0D0D0D" w:themeColor="text1" w:themeTint="F2"/>
          <w:sz w:val="28"/>
          <w:szCs w:val="28"/>
        </w:rPr>
        <w:lastRenderedPageBreak/>
        <w:t xml:space="preserve">промышленных предприятиях: Учебник для вузов  / Б.М. Генкин;  Санкт-Петербургский государственный экономический университет - Москва: ООО "Юридическое издательство Норма", 2020 - 416 с. –  ЭБС ZNANIUM.com. – URL: http://new.znanium.com/go.php?id=1039298. (дата обращения: 23.06.2021). – Текст: электронный.     </w:t>
      </w:r>
    </w:p>
    <w:p w:rsidR="00B103EE" w:rsidRPr="00FB0182" w:rsidRDefault="00B103EE" w:rsidP="00B103EE">
      <w:pPr>
        <w:pStyle w:val="a4"/>
        <w:widowControl w:val="0"/>
        <w:numPr>
          <w:ilvl w:val="0"/>
          <w:numId w:val="48"/>
        </w:numPr>
        <w:suppressAutoHyphens/>
        <w:spacing w:after="0" w:line="360" w:lineRule="auto"/>
        <w:jc w:val="both"/>
        <w:rPr>
          <w:rFonts w:ascii="Times New Roman" w:hAnsi="Times New Roman" w:cs="Times New Roman"/>
          <w:bCs/>
          <w:color w:val="0D0D0D" w:themeColor="text1" w:themeTint="F2"/>
          <w:sz w:val="28"/>
          <w:szCs w:val="28"/>
        </w:rPr>
      </w:pPr>
      <w:r w:rsidRPr="00FB0182">
        <w:rPr>
          <w:rFonts w:ascii="Times New Roman" w:hAnsi="Times New Roman" w:cs="Times New Roman"/>
          <w:bCs/>
          <w:color w:val="0D0D0D" w:themeColor="text1" w:themeTint="F2"/>
          <w:sz w:val="28"/>
          <w:szCs w:val="28"/>
        </w:rPr>
        <w:t xml:space="preserve"> Бухалков, М.И. Организация и нормирование труда: учебник для вузов/ М.И. Бухалков. - Москва: ООО "Научно-издательский центр ИНФРА-М", 2022. - 380 с. – ЭБС ZNANIUM.com. –   URL: https://znanium.com/catalog/product/1708337  (дата обращения: 23.06.2021). - Текст: электронный.     </w:t>
      </w:r>
    </w:p>
    <w:p w:rsidR="00B103EE" w:rsidRPr="00FB0182" w:rsidRDefault="00B103EE" w:rsidP="00B103EE">
      <w:pPr>
        <w:pStyle w:val="a4"/>
        <w:widowControl w:val="0"/>
        <w:numPr>
          <w:ilvl w:val="0"/>
          <w:numId w:val="48"/>
        </w:numPr>
        <w:suppressAutoHyphens/>
        <w:spacing w:after="0" w:line="360" w:lineRule="auto"/>
        <w:jc w:val="both"/>
        <w:rPr>
          <w:rFonts w:ascii="Times New Roman" w:hAnsi="Times New Roman" w:cs="Times New Roman"/>
          <w:bCs/>
          <w:color w:val="0D0D0D" w:themeColor="text1" w:themeTint="F2"/>
          <w:sz w:val="28"/>
          <w:szCs w:val="28"/>
        </w:rPr>
      </w:pPr>
      <w:r w:rsidRPr="00FB0182">
        <w:rPr>
          <w:rFonts w:ascii="Times New Roman" w:hAnsi="Times New Roman" w:cs="Times New Roman"/>
          <w:bCs/>
          <w:color w:val="0D0D0D" w:themeColor="text1" w:themeTint="F2"/>
          <w:sz w:val="28"/>
          <w:szCs w:val="28"/>
        </w:rPr>
        <w:t xml:space="preserve">    Колосова, О. Г. Организация, нормирование и оплата труда в нефтегазовом комплексе: Учебник и практикум для вузов / О.Г. Колосова  - Москва: Издательство Юрайт, 2021. - 470 с. - Университеты России. – ЭБС Юрайт. - URL: https://urait.ru/bcode/475048  (дата обращения: 23.06.2021).  - Текст: электронный.          </w:t>
      </w:r>
    </w:p>
    <w:p w:rsidR="00B103EE" w:rsidRPr="00FB0182" w:rsidRDefault="00B103EE" w:rsidP="00B103EE">
      <w:pPr>
        <w:widowControl w:val="0"/>
        <w:suppressAutoHyphens/>
        <w:spacing w:line="360" w:lineRule="auto"/>
        <w:jc w:val="both"/>
        <w:rPr>
          <w:bCs/>
          <w:color w:val="0D0D0D" w:themeColor="text1" w:themeTint="F2"/>
          <w:sz w:val="28"/>
          <w:szCs w:val="28"/>
        </w:rPr>
      </w:pPr>
    </w:p>
    <w:p w:rsidR="00B103EE" w:rsidRPr="00FB0182" w:rsidRDefault="00B103EE" w:rsidP="00B103EE">
      <w:pPr>
        <w:pStyle w:val="1"/>
        <w:widowControl w:val="0"/>
        <w:spacing w:before="0" w:line="360" w:lineRule="auto"/>
        <w:jc w:val="both"/>
        <w:rPr>
          <w:rFonts w:ascii="Times New Roman" w:hAnsi="Times New Roman"/>
          <w:color w:val="0D0D0D" w:themeColor="text1" w:themeTint="F2"/>
        </w:rPr>
      </w:pPr>
      <w:bookmarkStart w:id="20" w:name="_Toc27585864"/>
      <w:bookmarkStart w:id="21" w:name="_Toc56884159"/>
      <w:r w:rsidRPr="00FB0182">
        <w:rPr>
          <w:rFonts w:ascii="Times New Roman" w:hAnsi="Times New Roman"/>
          <w:color w:val="0D0D0D" w:themeColor="text1" w:themeTint="F2"/>
        </w:rPr>
        <w:t>9. Перечень ресурсов информационно-телекоммуникационной сети «Интернет», необходимых для освоения дисциплины</w:t>
      </w:r>
      <w:bookmarkEnd w:id="20"/>
      <w:bookmarkEnd w:id="21"/>
    </w:p>
    <w:p w:rsidR="00B103EE" w:rsidRPr="00FB0182" w:rsidRDefault="00B103EE" w:rsidP="00B103EE">
      <w:pPr>
        <w:spacing w:line="360" w:lineRule="auto"/>
        <w:jc w:val="both"/>
        <w:rPr>
          <w:color w:val="0D0D0D" w:themeColor="text1" w:themeTint="F2"/>
          <w:sz w:val="28"/>
          <w:szCs w:val="28"/>
          <w:shd w:val="clear" w:color="auto" w:fill="FFFFFF"/>
        </w:rPr>
      </w:pPr>
      <w:r w:rsidRPr="00FB0182">
        <w:rPr>
          <w:color w:val="0D0D0D" w:themeColor="text1" w:themeTint="F2"/>
          <w:sz w:val="28"/>
          <w:szCs w:val="28"/>
          <w:shd w:val="clear" w:color="auto" w:fill="FFFFFF"/>
        </w:rPr>
        <w:t>Электронные ресурсы БИК:</w:t>
      </w:r>
    </w:p>
    <w:p w:rsidR="00B103EE" w:rsidRPr="00FB0182" w:rsidRDefault="00B103EE" w:rsidP="00B103EE">
      <w:pPr>
        <w:numPr>
          <w:ilvl w:val="0"/>
          <w:numId w:val="47"/>
        </w:numPr>
        <w:spacing w:line="360" w:lineRule="auto"/>
        <w:ind w:left="567" w:hanging="567"/>
        <w:jc w:val="both"/>
        <w:rPr>
          <w:color w:val="0D0D0D" w:themeColor="text1" w:themeTint="F2"/>
          <w:sz w:val="28"/>
          <w:szCs w:val="28"/>
          <w:shd w:val="clear" w:color="auto" w:fill="FFFFFF"/>
        </w:rPr>
      </w:pPr>
      <w:r w:rsidRPr="00FB0182">
        <w:rPr>
          <w:color w:val="0D0D0D" w:themeColor="text1" w:themeTint="F2"/>
          <w:sz w:val="28"/>
          <w:szCs w:val="28"/>
          <w:shd w:val="clear" w:color="auto" w:fill="FFFFFF"/>
        </w:rPr>
        <w:t xml:space="preserve">Электронная библиотека Финансового университета (ЭБ) </w:t>
      </w:r>
      <w:hyperlink r:id="rId7" w:history="1">
        <w:r w:rsidRPr="00FB0182">
          <w:rPr>
            <w:rStyle w:val="ac"/>
            <w:color w:val="0D0D0D" w:themeColor="text1" w:themeTint="F2"/>
            <w:sz w:val="28"/>
            <w:szCs w:val="28"/>
            <w:shd w:val="clear" w:color="auto" w:fill="FFFFFF"/>
          </w:rPr>
          <w:t>http://elib.fa.ru/</w:t>
        </w:r>
      </w:hyperlink>
    </w:p>
    <w:p w:rsidR="00B103EE" w:rsidRPr="00FB0182" w:rsidRDefault="00B103EE" w:rsidP="00B103EE">
      <w:pPr>
        <w:numPr>
          <w:ilvl w:val="0"/>
          <w:numId w:val="47"/>
        </w:numPr>
        <w:spacing w:line="360" w:lineRule="auto"/>
        <w:ind w:left="567" w:hanging="567"/>
        <w:jc w:val="both"/>
        <w:rPr>
          <w:color w:val="0D0D0D" w:themeColor="text1" w:themeTint="F2"/>
          <w:sz w:val="28"/>
          <w:szCs w:val="28"/>
          <w:shd w:val="clear" w:color="auto" w:fill="FFFFFF"/>
        </w:rPr>
      </w:pPr>
      <w:r w:rsidRPr="00FB0182">
        <w:rPr>
          <w:color w:val="0D0D0D" w:themeColor="text1" w:themeTint="F2"/>
          <w:sz w:val="28"/>
          <w:szCs w:val="28"/>
          <w:shd w:val="clear" w:color="auto" w:fill="FFFFFF"/>
        </w:rPr>
        <w:t xml:space="preserve">Электронно-библиотечная система BOOK.RU </w:t>
      </w:r>
      <w:hyperlink r:id="rId8" w:history="1">
        <w:r w:rsidRPr="00FB0182">
          <w:rPr>
            <w:rStyle w:val="ac"/>
            <w:color w:val="0D0D0D" w:themeColor="text1" w:themeTint="F2"/>
            <w:sz w:val="28"/>
            <w:szCs w:val="28"/>
            <w:shd w:val="clear" w:color="auto" w:fill="FFFFFF"/>
          </w:rPr>
          <w:t>http://www.book.ru</w:t>
        </w:r>
      </w:hyperlink>
    </w:p>
    <w:p w:rsidR="00B103EE" w:rsidRPr="00FB0182" w:rsidRDefault="00B103EE" w:rsidP="00B103EE">
      <w:pPr>
        <w:numPr>
          <w:ilvl w:val="0"/>
          <w:numId w:val="47"/>
        </w:numPr>
        <w:spacing w:line="360" w:lineRule="auto"/>
        <w:ind w:left="567" w:hanging="567"/>
        <w:jc w:val="both"/>
        <w:rPr>
          <w:color w:val="0D0D0D" w:themeColor="text1" w:themeTint="F2"/>
          <w:sz w:val="28"/>
          <w:szCs w:val="28"/>
          <w:shd w:val="clear" w:color="auto" w:fill="FFFFFF"/>
        </w:rPr>
      </w:pPr>
      <w:r w:rsidRPr="00FB0182">
        <w:rPr>
          <w:color w:val="0D0D0D" w:themeColor="text1" w:themeTint="F2"/>
          <w:sz w:val="28"/>
          <w:szCs w:val="28"/>
          <w:shd w:val="clear" w:color="auto" w:fill="FFFFFF"/>
        </w:rPr>
        <w:t xml:space="preserve">Электронно-библиотечная система «Университетская библиотека ОНЛАЙН» </w:t>
      </w:r>
      <w:hyperlink r:id="rId9" w:history="1">
        <w:r w:rsidRPr="00FB0182">
          <w:rPr>
            <w:rStyle w:val="ac"/>
            <w:color w:val="0D0D0D" w:themeColor="text1" w:themeTint="F2"/>
            <w:sz w:val="28"/>
            <w:szCs w:val="28"/>
            <w:shd w:val="clear" w:color="auto" w:fill="FFFFFF"/>
          </w:rPr>
          <w:t>http://biblioclub.ru/</w:t>
        </w:r>
      </w:hyperlink>
    </w:p>
    <w:p w:rsidR="00B103EE" w:rsidRPr="00FB0182" w:rsidRDefault="00B103EE" w:rsidP="00B103EE">
      <w:pPr>
        <w:numPr>
          <w:ilvl w:val="0"/>
          <w:numId w:val="47"/>
        </w:numPr>
        <w:spacing w:line="360" w:lineRule="auto"/>
        <w:ind w:left="567" w:hanging="567"/>
        <w:jc w:val="both"/>
        <w:rPr>
          <w:color w:val="0D0D0D" w:themeColor="text1" w:themeTint="F2"/>
          <w:sz w:val="28"/>
          <w:szCs w:val="28"/>
          <w:shd w:val="clear" w:color="auto" w:fill="FFFFFF"/>
        </w:rPr>
      </w:pPr>
      <w:r w:rsidRPr="00FB0182">
        <w:rPr>
          <w:color w:val="0D0D0D" w:themeColor="text1" w:themeTint="F2"/>
          <w:sz w:val="28"/>
          <w:szCs w:val="28"/>
          <w:shd w:val="clear" w:color="auto" w:fill="FFFFFF"/>
        </w:rPr>
        <w:t xml:space="preserve">Электронно-библиотечная система Znanium </w:t>
      </w:r>
      <w:hyperlink r:id="rId10" w:history="1">
        <w:r w:rsidRPr="00FB0182">
          <w:rPr>
            <w:rStyle w:val="ac"/>
            <w:color w:val="0D0D0D" w:themeColor="text1" w:themeTint="F2"/>
            <w:sz w:val="28"/>
            <w:szCs w:val="28"/>
            <w:shd w:val="clear" w:color="auto" w:fill="FFFFFF"/>
          </w:rPr>
          <w:t>http://www.znanium.com</w:t>
        </w:r>
      </w:hyperlink>
    </w:p>
    <w:p w:rsidR="00B103EE" w:rsidRPr="00FB0182" w:rsidRDefault="00B103EE" w:rsidP="00B103EE">
      <w:pPr>
        <w:numPr>
          <w:ilvl w:val="0"/>
          <w:numId w:val="47"/>
        </w:numPr>
        <w:spacing w:line="360" w:lineRule="auto"/>
        <w:ind w:left="567" w:hanging="567"/>
        <w:jc w:val="both"/>
        <w:rPr>
          <w:color w:val="0D0D0D" w:themeColor="text1" w:themeTint="F2"/>
          <w:sz w:val="28"/>
          <w:szCs w:val="28"/>
          <w:shd w:val="clear" w:color="auto" w:fill="FFFFFF"/>
        </w:rPr>
      </w:pPr>
      <w:r w:rsidRPr="00FB0182">
        <w:rPr>
          <w:color w:val="0D0D0D" w:themeColor="text1" w:themeTint="F2"/>
          <w:sz w:val="28"/>
          <w:szCs w:val="28"/>
          <w:shd w:val="clear" w:color="auto" w:fill="FFFFFF"/>
        </w:rPr>
        <w:t xml:space="preserve">Электронно-библиотечная система издательства «ЮРАЙТ» </w:t>
      </w:r>
      <w:hyperlink r:id="rId11" w:history="1">
        <w:r w:rsidRPr="00FB0182">
          <w:rPr>
            <w:rStyle w:val="ac"/>
            <w:color w:val="0D0D0D" w:themeColor="text1" w:themeTint="F2"/>
            <w:sz w:val="28"/>
            <w:szCs w:val="28"/>
            <w:shd w:val="clear" w:color="auto" w:fill="FFFFFF"/>
          </w:rPr>
          <w:t>https://urait.ru/</w:t>
        </w:r>
      </w:hyperlink>
    </w:p>
    <w:p w:rsidR="00B103EE" w:rsidRPr="00FB0182" w:rsidRDefault="00B103EE" w:rsidP="00B103EE">
      <w:pPr>
        <w:numPr>
          <w:ilvl w:val="0"/>
          <w:numId w:val="47"/>
        </w:numPr>
        <w:spacing w:line="360" w:lineRule="auto"/>
        <w:ind w:left="567" w:hanging="567"/>
        <w:jc w:val="both"/>
        <w:rPr>
          <w:color w:val="0D0D0D" w:themeColor="text1" w:themeTint="F2"/>
          <w:sz w:val="28"/>
          <w:szCs w:val="28"/>
          <w:shd w:val="clear" w:color="auto" w:fill="FFFFFF"/>
        </w:rPr>
      </w:pPr>
      <w:r w:rsidRPr="00FB0182">
        <w:rPr>
          <w:color w:val="0D0D0D" w:themeColor="text1" w:themeTint="F2"/>
          <w:sz w:val="28"/>
          <w:szCs w:val="28"/>
          <w:shd w:val="clear" w:color="auto" w:fill="FFFFFF"/>
        </w:rPr>
        <w:t xml:space="preserve">Электронно-библиотечная система издательства Проспект </w:t>
      </w:r>
      <w:hyperlink r:id="rId12" w:history="1">
        <w:r w:rsidRPr="00FB0182">
          <w:rPr>
            <w:rStyle w:val="ac"/>
            <w:color w:val="0D0D0D" w:themeColor="text1" w:themeTint="F2"/>
            <w:sz w:val="28"/>
            <w:szCs w:val="28"/>
            <w:shd w:val="clear" w:color="auto" w:fill="FFFFFF"/>
          </w:rPr>
          <w:t>http://ebs.prospekt.org/books</w:t>
        </w:r>
      </w:hyperlink>
    </w:p>
    <w:p w:rsidR="00B103EE" w:rsidRPr="00FB0182" w:rsidRDefault="00B103EE" w:rsidP="00B103EE">
      <w:pPr>
        <w:pStyle w:val="a4"/>
        <w:widowControl w:val="0"/>
        <w:numPr>
          <w:ilvl w:val="0"/>
          <w:numId w:val="47"/>
        </w:numPr>
        <w:tabs>
          <w:tab w:val="left" w:pos="972"/>
        </w:tabs>
        <w:spacing w:after="0" w:line="360" w:lineRule="auto"/>
        <w:ind w:left="567" w:hanging="567"/>
        <w:jc w:val="both"/>
        <w:rPr>
          <w:rFonts w:ascii="Times New Roman" w:hAnsi="Times New Roman" w:cs="Times New Roman"/>
          <w:color w:val="0D0D0D" w:themeColor="text1" w:themeTint="F2"/>
          <w:sz w:val="28"/>
          <w:szCs w:val="28"/>
          <w:shd w:val="clear" w:color="auto" w:fill="FFFFFF"/>
        </w:rPr>
      </w:pPr>
      <w:r w:rsidRPr="00FB0182">
        <w:rPr>
          <w:rFonts w:ascii="Times New Roman" w:hAnsi="Times New Roman" w:cs="Times New Roman"/>
          <w:color w:val="0D0D0D" w:themeColor="text1" w:themeTint="F2"/>
          <w:sz w:val="28"/>
          <w:szCs w:val="28"/>
          <w:shd w:val="clear" w:color="auto" w:fill="FFFFFF"/>
        </w:rPr>
        <w:t>Электронно-библиотечная система издательства «Лань» https://e.lanbook.com/</w:t>
      </w:r>
    </w:p>
    <w:p w:rsidR="00B103EE" w:rsidRPr="00FB0182" w:rsidRDefault="00B103EE" w:rsidP="00B103EE">
      <w:pPr>
        <w:numPr>
          <w:ilvl w:val="0"/>
          <w:numId w:val="47"/>
        </w:numPr>
        <w:spacing w:line="360" w:lineRule="auto"/>
        <w:ind w:left="567" w:hanging="567"/>
        <w:jc w:val="both"/>
        <w:rPr>
          <w:color w:val="0D0D0D" w:themeColor="text1" w:themeTint="F2"/>
          <w:sz w:val="28"/>
          <w:szCs w:val="28"/>
          <w:shd w:val="clear" w:color="auto" w:fill="FFFFFF"/>
        </w:rPr>
      </w:pPr>
      <w:r w:rsidRPr="00FB0182">
        <w:rPr>
          <w:color w:val="0D0D0D" w:themeColor="text1" w:themeTint="F2"/>
          <w:sz w:val="28"/>
          <w:szCs w:val="28"/>
          <w:shd w:val="clear" w:color="auto" w:fill="FFFFFF"/>
        </w:rPr>
        <w:lastRenderedPageBreak/>
        <w:t xml:space="preserve">Деловая онлайн-библиотека Alpina Digital </w:t>
      </w:r>
      <w:hyperlink r:id="rId13" w:history="1">
        <w:r w:rsidRPr="00FB0182">
          <w:rPr>
            <w:rStyle w:val="ac"/>
            <w:color w:val="0D0D0D" w:themeColor="text1" w:themeTint="F2"/>
            <w:sz w:val="28"/>
            <w:szCs w:val="28"/>
            <w:shd w:val="clear" w:color="auto" w:fill="FFFFFF"/>
          </w:rPr>
          <w:t>http://lib.alpinadigital.ru/</w:t>
        </w:r>
      </w:hyperlink>
    </w:p>
    <w:p w:rsidR="00B103EE" w:rsidRPr="00FB0182" w:rsidRDefault="00B103EE" w:rsidP="00B103EE">
      <w:pPr>
        <w:numPr>
          <w:ilvl w:val="0"/>
          <w:numId w:val="47"/>
        </w:numPr>
        <w:spacing w:line="360" w:lineRule="auto"/>
        <w:ind w:left="567" w:hanging="567"/>
        <w:jc w:val="both"/>
        <w:rPr>
          <w:color w:val="0D0D0D" w:themeColor="text1" w:themeTint="F2"/>
          <w:sz w:val="28"/>
          <w:szCs w:val="28"/>
          <w:shd w:val="clear" w:color="auto" w:fill="FFFFFF"/>
        </w:rPr>
      </w:pPr>
      <w:r w:rsidRPr="00FB0182">
        <w:rPr>
          <w:color w:val="0D0D0D" w:themeColor="text1" w:themeTint="F2"/>
          <w:sz w:val="28"/>
          <w:szCs w:val="28"/>
          <w:shd w:val="clear" w:color="auto" w:fill="FFFFFF"/>
        </w:rPr>
        <w:t xml:space="preserve">Электронная библиотека Издательского дома «Гребенников» </w:t>
      </w:r>
      <w:hyperlink r:id="rId14" w:history="1">
        <w:r w:rsidRPr="00FB0182">
          <w:rPr>
            <w:rStyle w:val="ac"/>
            <w:color w:val="0D0D0D" w:themeColor="text1" w:themeTint="F2"/>
            <w:sz w:val="28"/>
            <w:szCs w:val="28"/>
            <w:shd w:val="clear" w:color="auto" w:fill="FFFFFF"/>
          </w:rPr>
          <w:t>https://grebennikon.ru/</w:t>
        </w:r>
      </w:hyperlink>
    </w:p>
    <w:p w:rsidR="00B103EE" w:rsidRPr="00FB0182" w:rsidRDefault="00B103EE" w:rsidP="00B103EE">
      <w:pPr>
        <w:numPr>
          <w:ilvl w:val="0"/>
          <w:numId w:val="47"/>
        </w:numPr>
        <w:spacing w:line="360" w:lineRule="auto"/>
        <w:ind w:left="567" w:hanging="567"/>
        <w:jc w:val="both"/>
        <w:rPr>
          <w:color w:val="0D0D0D" w:themeColor="text1" w:themeTint="F2"/>
          <w:sz w:val="28"/>
          <w:szCs w:val="28"/>
          <w:shd w:val="clear" w:color="auto" w:fill="FFFFFF"/>
        </w:rPr>
      </w:pPr>
      <w:r w:rsidRPr="00FB0182">
        <w:rPr>
          <w:color w:val="0D0D0D" w:themeColor="text1" w:themeTint="F2"/>
          <w:sz w:val="28"/>
          <w:szCs w:val="28"/>
          <w:shd w:val="clear" w:color="auto" w:fill="FFFFFF"/>
        </w:rPr>
        <w:t xml:space="preserve">Научная электронная библиотека eLibrary.ru http://elibrary.ru  </w:t>
      </w:r>
    </w:p>
    <w:p w:rsidR="00B103EE" w:rsidRPr="00FB0182" w:rsidRDefault="00B103EE" w:rsidP="00B103EE">
      <w:pPr>
        <w:numPr>
          <w:ilvl w:val="0"/>
          <w:numId w:val="47"/>
        </w:numPr>
        <w:spacing w:line="360" w:lineRule="auto"/>
        <w:ind w:left="567" w:hanging="567"/>
        <w:jc w:val="both"/>
        <w:rPr>
          <w:color w:val="0D0D0D" w:themeColor="text1" w:themeTint="F2"/>
          <w:sz w:val="28"/>
          <w:szCs w:val="28"/>
          <w:shd w:val="clear" w:color="auto" w:fill="FFFFFF"/>
        </w:rPr>
      </w:pPr>
      <w:r w:rsidRPr="00FB0182">
        <w:rPr>
          <w:color w:val="0D0D0D" w:themeColor="text1" w:themeTint="F2"/>
          <w:sz w:val="28"/>
          <w:szCs w:val="28"/>
          <w:shd w:val="clear" w:color="auto" w:fill="FFFFFF"/>
        </w:rPr>
        <w:t xml:space="preserve">Национальная электронная библиотека </w:t>
      </w:r>
      <w:hyperlink r:id="rId15" w:history="1">
        <w:r w:rsidRPr="00FB0182">
          <w:rPr>
            <w:rStyle w:val="ac"/>
            <w:color w:val="0D0D0D" w:themeColor="text1" w:themeTint="F2"/>
            <w:sz w:val="28"/>
            <w:szCs w:val="28"/>
            <w:shd w:val="clear" w:color="auto" w:fill="FFFFFF"/>
          </w:rPr>
          <w:t>http://нэб.рф/</w:t>
        </w:r>
      </w:hyperlink>
    </w:p>
    <w:p w:rsidR="00B103EE" w:rsidRPr="00FB0182" w:rsidRDefault="00B103EE" w:rsidP="00B103EE">
      <w:pPr>
        <w:numPr>
          <w:ilvl w:val="0"/>
          <w:numId w:val="47"/>
        </w:numPr>
        <w:spacing w:line="360" w:lineRule="auto"/>
        <w:ind w:left="567" w:hanging="567"/>
        <w:jc w:val="both"/>
        <w:rPr>
          <w:color w:val="0D0D0D" w:themeColor="text1" w:themeTint="F2"/>
          <w:sz w:val="28"/>
          <w:szCs w:val="28"/>
          <w:shd w:val="clear" w:color="auto" w:fill="FFFFFF"/>
          <w:lang w:val="en-US"/>
        </w:rPr>
      </w:pPr>
      <w:r w:rsidRPr="00FB0182">
        <w:rPr>
          <w:color w:val="0D0D0D" w:themeColor="text1" w:themeTint="F2"/>
          <w:sz w:val="28"/>
          <w:szCs w:val="28"/>
          <w:shd w:val="clear" w:color="auto" w:fill="FFFFFF"/>
          <w:lang w:val="en-US"/>
        </w:rPr>
        <w:t xml:space="preserve">Academic Reference </w:t>
      </w:r>
      <w:hyperlink r:id="rId16" w:history="1">
        <w:r w:rsidRPr="00FB0182">
          <w:rPr>
            <w:rStyle w:val="ac"/>
            <w:color w:val="0D0D0D" w:themeColor="text1" w:themeTint="F2"/>
            <w:sz w:val="28"/>
            <w:szCs w:val="28"/>
            <w:shd w:val="clear" w:color="auto" w:fill="FFFFFF"/>
            <w:lang w:val="en-US"/>
          </w:rPr>
          <w:t>http://ar.cnki.net/ACADREF</w:t>
        </w:r>
      </w:hyperlink>
    </w:p>
    <w:p w:rsidR="00B103EE" w:rsidRPr="00FB0182" w:rsidRDefault="00B103EE" w:rsidP="00B103EE">
      <w:pPr>
        <w:numPr>
          <w:ilvl w:val="0"/>
          <w:numId w:val="47"/>
        </w:numPr>
        <w:spacing w:line="360" w:lineRule="auto"/>
        <w:ind w:left="567" w:hanging="567"/>
        <w:jc w:val="both"/>
        <w:rPr>
          <w:color w:val="0D0D0D" w:themeColor="text1" w:themeTint="F2"/>
          <w:sz w:val="28"/>
          <w:szCs w:val="28"/>
          <w:shd w:val="clear" w:color="auto" w:fill="FFFFFF"/>
        </w:rPr>
      </w:pPr>
      <w:r w:rsidRPr="00FB0182">
        <w:rPr>
          <w:color w:val="0D0D0D" w:themeColor="text1" w:themeTint="F2"/>
          <w:sz w:val="28"/>
          <w:szCs w:val="28"/>
          <w:shd w:val="clear" w:color="auto" w:fill="FFFFFF"/>
        </w:rPr>
        <w:t xml:space="preserve">Пакет баз данных компании EBSCO Publishing, крупнейшего агрегатора научных ресурсов ведущих издательств мира </w:t>
      </w:r>
      <w:hyperlink r:id="rId17" w:history="1">
        <w:r w:rsidRPr="00FB0182">
          <w:rPr>
            <w:rStyle w:val="ac"/>
            <w:color w:val="0D0D0D" w:themeColor="text1" w:themeTint="F2"/>
            <w:sz w:val="28"/>
            <w:szCs w:val="28"/>
            <w:shd w:val="clear" w:color="auto" w:fill="FFFFFF"/>
          </w:rPr>
          <w:t>http://search.ebscohost.com</w:t>
        </w:r>
      </w:hyperlink>
    </w:p>
    <w:p w:rsidR="00B103EE" w:rsidRPr="00FB0182" w:rsidRDefault="00B103EE" w:rsidP="00B103EE">
      <w:pPr>
        <w:numPr>
          <w:ilvl w:val="0"/>
          <w:numId w:val="47"/>
        </w:numPr>
        <w:spacing w:line="360" w:lineRule="auto"/>
        <w:ind w:left="567" w:hanging="567"/>
        <w:jc w:val="both"/>
        <w:rPr>
          <w:color w:val="0D0D0D" w:themeColor="text1" w:themeTint="F2"/>
          <w:sz w:val="28"/>
          <w:szCs w:val="28"/>
          <w:shd w:val="clear" w:color="auto" w:fill="FFFFFF"/>
        </w:rPr>
      </w:pPr>
      <w:r w:rsidRPr="00FB0182">
        <w:rPr>
          <w:color w:val="0D0D0D" w:themeColor="text1" w:themeTint="F2"/>
          <w:sz w:val="28"/>
          <w:szCs w:val="28"/>
          <w:shd w:val="clear" w:color="auto" w:fill="FFFFFF"/>
        </w:rPr>
        <w:t xml:space="preserve">Электронные продукты издательства Elsevier </w:t>
      </w:r>
      <w:hyperlink r:id="rId18" w:history="1">
        <w:r w:rsidRPr="00FB0182">
          <w:rPr>
            <w:rStyle w:val="ac"/>
            <w:color w:val="0D0D0D" w:themeColor="text1" w:themeTint="F2"/>
            <w:sz w:val="28"/>
            <w:szCs w:val="28"/>
            <w:shd w:val="clear" w:color="auto" w:fill="FFFFFF"/>
          </w:rPr>
          <w:t>http://www.sciencedirect.com</w:t>
        </w:r>
      </w:hyperlink>
    </w:p>
    <w:p w:rsidR="00B103EE" w:rsidRPr="00FB0182" w:rsidRDefault="00B103EE" w:rsidP="00B103EE">
      <w:pPr>
        <w:numPr>
          <w:ilvl w:val="0"/>
          <w:numId w:val="47"/>
        </w:numPr>
        <w:spacing w:line="360" w:lineRule="auto"/>
        <w:ind w:left="567" w:hanging="567"/>
        <w:jc w:val="both"/>
        <w:rPr>
          <w:color w:val="0D0D0D" w:themeColor="text1" w:themeTint="F2"/>
          <w:sz w:val="28"/>
          <w:szCs w:val="28"/>
          <w:shd w:val="clear" w:color="auto" w:fill="FFFFFF"/>
          <w:lang w:val="en-US"/>
        </w:rPr>
      </w:pPr>
      <w:r w:rsidRPr="00FB0182">
        <w:rPr>
          <w:color w:val="0D0D0D" w:themeColor="text1" w:themeTint="F2"/>
          <w:sz w:val="28"/>
          <w:szCs w:val="28"/>
          <w:shd w:val="clear" w:color="auto" w:fill="FFFFFF"/>
          <w:lang w:val="en-US"/>
        </w:rPr>
        <w:t xml:space="preserve">JSTOR Arts &amp; Sciences I Collection </w:t>
      </w:r>
      <w:hyperlink r:id="rId19" w:history="1">
        <w:r w:rsidRPr="00FB0182">
          <w:rPr>
            <w:rStyle w:val="ac"/>
            <w:color w:val="0D0D0D" w:themeColor="text1" w:themeTint="F2"/>
            <w:sz w:val="28"/>
            <w:szCs w:val="28"/>
            <w:shd w:val="clear" w:color="auto" w:fill="FFFFFF"/>
            <w:lang w:val="en-US"/>
          </w:rPr>
          <w:t>http://jstor.org</w:t>
        </w:r>
      </w:hyperlink>
    </w:p>
    <w:p w:rsidR="00B103EE" w:rsidRPr="00FB0182" w:rsidRDefault="00B103EE" w:rsidP="00B103EE">
      <w:pPr>
        <w:numPr>
          <w:ilvl w:val="0"/>
          <w:numId w:val="47"/>
        </w:numPr>
        <w:spacing w:line="360" w:lineRule="auto"/>
        <w:ind w:left="567" w:hanging="567"/>
        <w:jc w:val="both"/>
        <w:rPr>
          <w:color w:val="0D0D0D" w:themeColor="text1" w:themeTint="F2"/>
          <w:sz w:val="28"/>
          <w:szCs w:val="28"/>
          <w:shd w:val="clear" w:color="auto" w:fill="FFFFFF"/>
          <w:lang w:val="en-US"/>
        </w:rPr>
      </w:pPr>
      <w:r w:rsidRPr="00FB0182">
        <w:rPr>
          <w:color w:val="0D0D0D" w:themeColor="text1" w:themeTint="F2"/>
          <w:sz w:val="28"/>
          <w:szCs w:val="28"/>
          <w:shd w:val="clear" w:color="auto" w:fill="FFFFFF"/>
          <w:lang w:val="en-US"/>
        </w:rPr>
        <w:t xml:space="preserve">Oxford Scholarship Online </w:t>
      </w:r>
      <w:hyperlink r:id="rId20" w:history="1">
        <w:r w:rsidRPr="00FB0182">
          <w:rPr>
            <w:rStyle w:val="ac"/>
            <w:color w:val="0D0D0D" w:themeColor="text1" w:themeTint="F2"/>
            <w:sz w:val="28"/>
            <w:szCs w:val="28"/>
            <w:shd w:val="clear" w:color="auto" w:fill="FFFFFF"/>
            <w:lang w:val="en-US"/>
          </w:rPr>
          <w:t>https://oxford.universitypressscholarship.com/</w:t>
        </w:r>
      </w:hyperlink>
    </w:p>
    <w:p w:rsidR="00B103EE" w:rsidRPr="00FB0182" w:rsidRDefault="00B103EE" w:rsidP="00B103EE">
      <w:pPr>
        <w:numPr>
          <w:ilvl w:val="0"/>
          <w:numId w:val="47"/>
        </w:numPr>
        <w:spacing w:line="360" w:lineRule="auto"/>
        <w:ind w:left="567" w:hanging="567"/>
        <w:jc w:val="both"/>
        <w:rPr>
          <w:color w:val="0D0D0D" w:themeColor="text1" w:themeTint="F2"/>
          <w:sz w:val="28"/>
          <w:szCs w:val="28"/>
          <w:shd w:val="clear" w:color="auto" w:fill="FFFFFF"/>
        </w:rPr>
      </w:pPr>
      <w:r w:rsidRPr="00FB0182">
        <w:rPr>
          <w:color w:val="0D0D0D" w:themeColor="text1" w:themeTint="F2"/>
          <w:sz w:val="28"/>
          <w:szCs w:val="28"/>
          <w:shd w:val="clear" w:color="auto" w:fill="FFFFFF"/>
        </w:rPr>
        <w:t xml:space="preserve">Коллекция научных журналов Oxford University Press </w:t>
      </w:r>
      <w:hyperlink r:id="rId21" w:history="1">
        <w:r w:rsidRPr="00FB0182">
          <w:rPr>
            <w:rStyle w:val="ac"/>
            <w:color w:val="0D0D0D" w:themeColor="text1" w:themeTint="F2"/>
            <w:sz w:val="28"/>
            <w:szCs w:val="28"/>
            <w:shd w:val="clear" w:color="auto" w:fill="FFFFFF"/>
          </w:rPr>
          <w:t>https://academic.oup.com/journals/</w:t>
        </w:r>
      </w:hyperlink>
    </w:p>
    <w:p w:rsidR="00B103EE" w:rsidRPr="00FB0182" w:rsidRDefault="00B103EE" w:rsidP="00B103EE">
      <w:pPr>
        <w:numPr>
          <w:ilvl w:val="0"/>
          <w:numId w:val="47"/>
        </w:numPr>
        <w:spacing w:line="360" w:lineRule="auto"/>
        <w:ind w:left="567" w:hanging="567"/>
        <w:jc w:val="both"/>
        <w:rPr>
          <w:color w:val="0D0D0D" w:themeColor="text1" w:themeTint="F2"/>
          <w:sz w:val="28"/>
          <w:szCs w:val="28"/>
          <w:shd w:val="clear" w:color="auto" w:fill="FFFFFF"/>
          <w:lang w:val="en-US"/>
        </w:rPr>
      </w:pPr>
      <w:r w:rsidRPr="00FB0182">
        <w:rPr>
          <w:color w:val="0D0D0D" w:themeColor="text1" w:themeTint="F2"/>
          <w:sz w:val="28"/>
          <w:szCs w:val="28"/>
          <w:shd w:val="clear" w:color="auto" w:fill="FFFFFF"/>
          <w:lang w:val="en-US"/>
        </w:rPr>
        <w:t xml:space="preserve">ProQuest: </w:t>
      </w:r>
      <w:r w:rsidRPr="00FB0182">
        <w:rPr>
          <w:color w:val="0D0D0D" w:themeColor="text1" w:themeTint="F2"/>
          <w:sz w:val="28"/>
          <w:szCs w:val="28"/>
          <w:shd w:val="clear" w:color="auto" w:fill="FFFFFF"/>
        </w:rPr>
        <w:t>База</w:t>
      </w:r>
      <w:r w:rsidRPr="00FB0182">
        <w:rPr>
          <w:color w:val="0D0D0D" w:themeColor="text1" w:themeTint="F2"/>
          <w:sz w:val="28"/>
          <w:szCs w:val="28"/>
          <w:shd w:val="clear" w:color="auto" w:fill="FFFFFF"/>
          <w:lang w:val="en-US"/>
        </w:rPr>
        <w:t xml:space="preserve"> </w:t>
      </w:r>
      <w:r w:rsidRPr="00FB0182">
        <w:rPr>
          <w:color w:val="0D0D0D" w:themeColor="text1" w:themeTint="F2"/>
          <w:sz w:val="28"/>
          <w:szCs w:val="28"/>
          <w:shd w:val="clear" w:color="auto" w:fill="FFFFFF"/>
        </w:rPr>
        <w:t>данных</w:t>
      </w:r>
      <w:r w:rsidRPr="00FB0182">
        <w:rPr>
          <w:color w:val="0D0D0D" w:themeColor="text1" w:themeTint="F2"/>
          <w:sz w:val="28"/>
          <w:szCs w:val="28"/>
          <w:shd w:val="clear" w:color="auto" w:fill="FFFFFF"/>
          <w:lang w:val="en-US"/>
        </w:rPr>
        <w:t xml:space="preserve"> Business Ebook Subscription </w:t>
      </w:r>
      <w:r w:rsidRPr="00FB0182">
        <w:rPr>
          <w:color w:val="0D0D0D" w:themeColor="text1" w:themeTint="F2"/>
          <w:sz w:val="28"/>
          <w:szCs w:val="28"/>
          <w:shd w:val="clear" w:color="auto" w:fill="FFFFFF"/>
        </w:rPr>
        <w:t>на</w:t>
      </w:r>
      <w:r w:rsidRPr="00FB0182">
        <w:rPr>
          <w:color w:val="0D0D0D" w:themeColor="text1" w:themeTint="F2"/>
          <w:sz w:val="28"/>
          <w:szCs w:val="28"/>
          <w:shd w:val="clear" w:color="auto" w:fill="FFFFFF"/>
          <w:lang w:val="en-US"/>
        </w:rPr>
        <w:t xml:space="preserve"> </w:t>
      </w:r>
      <w:r w:rsidRPr="00FB0182">
        <w:rPr>
          <w:color w:val="0D0D0D" w:themeColor="text1" w:themeTint="F2"/>
          <w:sz w:val="28"/>
          <w:szCs w:val="28"/>
          <w:shd w:val="clear" w:color="auto" w:fill="FFFFFF"/>
        </w:rPr>
        <w:t>платформе</w:t>
      </w:r>
      <w:r w:rsidRPr="00FB0182">
        <w:rPr>
          <w:color w:val="0D0D0D" w:themeColor="text1" w:themeTint="F2"/>
          <w:sz w:val="28"/>
          <w:szCs w:val="28"/>
          <w:shd w:val="clear" w:color="auto" w:fill="FFFFFF"/>
          <w:lang w:val="en-US"/>
        </w:rPr>
        <w:t xml:space="preserve"> Ebook Central‎ </w:t>
      </w:r>
      <w:hyperlink r:id="rId22" w:history="1">
        <w:r w:rsidRPr="00FB0182">
          <w:rPr>
            <w:rStyle w:val="ac"/>
            <w:color w:val="0D0D0D" w:themeColor="text1" w:themeTint="F2"/>
            <w:sz w:val="28"/>
            <w:szCs w:val="28"/>
            <w:shd w:val="clear" w:color="auto" w:fill="FFFFFF"/>
            <w:lang w:val="en-US"/>
          </w:rPr>
          <w:t>https://search.proquest.com/</w:t>
        </w:r>
      </w:hyperlink>
    </w:p>
    <w:p w:rsidR="00B103EE" w:rsidRPr="00FB0182" w:rsidRDefault="00B103EE" w:rsidP="00B103EE">
      <w:pPr>
        <w:numPr>
          <w:ilvl w:val="0"/>
          <w:numId w:val="47"/>
        </w:numPr>
        <w:spacing w:line="360" w:lineRule="auto"/>
        <w:ind w:left="567" w:hanging="567"/>
        <w:jc w:val="both"/>
        <w:rPr>
          <w:color w:val="0D0D0D" w:themeColor="text1" w:themeTint="F2"/>
          <w:sz w:val="28"/>
          <w:szCs w:val="28"/>
          <w:shd w:val="clear" w:color="auto" w:fill="FFFFFF"/>
          <w:lang w:val="en-US"/>
        </w:rPr>
      </w:pPr>
      <w:r w:rsidRPr="00FB0182">
        <w:rPr>
          <w:color w:val="0D0D0D" w:themeColor="text1" w:themeTint="F2"/>
          <w:sz w:val="28"/>
          <w:szCs w:val="28"/>
          <w:shd w:val="clear" w:color="auto" w:fill="FFFFFF"/>
          <w:lang w:val="en-US"/>
        </w:rPr>
        <w:t xml:space="preserve">ProQuest Dissertations &amp; Theses A&amp;I </w:t>
      </w:r>
      <w:hyperlink r:id="rId23" w:history="1">
        <w:r w:rsidRPr="00FB0182">
          <w:rPr>
            <w:rStyle w:val="ac"/>
            <w:color w:val="0D0D0D" w:themeColor="text1" w:themeTint="F2"/>
            <w:sz w:val="28"/>
            <w:szCs w:val="28"/>
            <w:shd w:val="clear" w:color="auto" w:fill="FFFFFF"/>
            <w:lang w:val="en-US"/>
          </w:rPr>
          <w:t>https://search.proquest.com/</w:t>
        </w:r>
      </w:hyperlink>
    </w:p>
    <w:p w:rsidR="00B103EE" w:rsidRPr="00FB0182" w:rsidRDefault="00B103EE" w:rsidP="00B103EE">
      <w:pPr>
        <w:numPr>
          <w:ilvl w:val="0"/>
          <w:numId w:val="47"/>
        </w:numPr>
        <w:spacing w:line="360" w:lineRule="auto"/>
        <w:ind w:left="567" w:hanging="567"/>
        <w:jc w:val="both"/>
        <w:rPr>
          <w:color w:val="0D0D0D" w:themeColor="text1" w:themeTint="F2"/>
          <w:sz w:val="28"/>
          <w:szCs w:val="28"/>
          <w:shd w:val="clear" w:color="auto" w:fill="FFFFFF"/>
          <w:lang w:val="en-US"/>
        </w:rPr>
      </w:pPr>
      <w:r w:rsidRPr="00FB0182">
        <w:rPr>
          <w:color w:val="0D0D0D" w:themeColor="text1" w:themeTint="F2"/>
          <w:sz w:val="28"/>
          <w:szCs w:val="28"/>
          <w:shd w:val="clear" w:color="auto" w:fill="FFFFFF"/>
          <w:lang w:val="en-US"/>
        </w:rPr>
        <w:t xml:space="preserve">Scopus </w:t>
      </w:r>
      <w:hyperlink r:id="rId24" w:history="1">
        <w:r w:rsidRPr="00FB0182">
          <w:rPr>
            <w:rStyle w:val="ac"/>
            <w:color w:val="0D0D0D" w:themeColor="text1" w:themeTint="F2"/>
            <w:sz w:val="28"/>
            <w:szCs w:val="28"/>
            <w:shd w:val="clear" w:color="auto" w:fill="FFFFFF"/>
            <w:lang w:val="en-US"/>
          </w:rPr>
          <w:t>https://www.scopus.com</w:t>
        </w:r>
      </w:hyperlink>
    </w:p>
    <w:p w:rsidR="00B103EE" w:rsidRPr="00FB0182" w:rsidRDefault="00B103EE" w:rsidP="00B103EE">
      <w:pPr>
        <w:numPr>
          <w:ilvl w:val="0"/>
          <w:numId w:val="47"/>
        </w:numPr>
        <w:spacing w:line="360" w:lineRule="auto"/>
        <w:ind w:left="567" w:hanging="567"/>
        <w:jc w:val="both"/>
        <w:rPr>
          <w:color w:val="0D0D0D" w:themeColor="text1" w:themeTint="F2"/>
          <w:sz w:val="28"/>
          <w:szCs w:val="28"/>
          <w:shd w:val="clear" w:color="auto" w:fill="FFFFFF"/>
        </w:rPr>
      </w:pPr>
      <w:r w:rsidRPr="00FB0182">
        <w:rPr>
          <w:color w:val="0D0D0D" w:themeColor="text1" w:themeTint="F2"/>
          <w:sz w:val="28"/>
          <w:szCs w:val="28"/>
          <w:shd w:val="clear" w:color="auto" w:fill="FFFFFF"/>
        </w:rPr>
        <w:t xml:space="preserve">Электронная коллекция книг издательства </w:t>
      </w:r>
      <w:r w:rsidRPr="00FB0182">
        <w:rPr>
          <w:color w:val="0D0D0D" w:themeColor="text1" w:themeTint="F2"/>
          <w:sz w:val="28"/>
          <w:szCs w:val="28"/>
          <w:shd w:val="clear" w:color="auto" w:fill="FFFFFF"/>
          <w:lang w:val="en-US"/>
        </w:rPr>
        <w:t>Springer</w:t>
      </w:r>
      <w:r w:rsidRPr="00FB0182">
        <w:rPr>
          <w:color w:val="0D0D0D" w:themeColor="text1" w:themeTint="F2"/>
          <w:sz w:val="28"/>
          <w:szCs w:val="28"/>
          <w:shd w:val="clear" w:color="auto" w:fill="FFFFFF"/>
        </w:rPr>
        <w:t xml:space="preserve">:  </w:t>
      </w:r>
      <w:r w:rsidRPr="00FB0182">
        <w:rPr>
          <w:color w:val="0D0D0D" w:themeColor="text1" w:themeTint="F2"/>
          <w:sz w:val="28"/>
          <w:szCs w:val="28"/>
          <w:shd w:val="clear" w:color="auto" w:fill="FFFFFF"/>
          <w:lang w:val="en-US"/>
        </w:rPr>
        <w:t>Springer</w:t>
      </w:r>
      <w:r w:rsidRPr="00FB0182">
        <w:rPr>
          <w:color w:val="0D0D0D" w:themeColor="text1" w:themeTint="F2"/>
          <w:sz w:val="28"/>
          <w:szCs w:val="28"/>
          <w:shd w:val="clear" w:color="auto" w:fill="FFFFFF"/>
        </w:rPr>
        <w:t xml:space="preserve"> </w:t>
      </w:r>
      <w:r w:rsidRPr="00FB0182">
        <w:rPr>
          <w:color w:val="0D0D0D" w:themeColor="text1" w:themeTint="F2"/>
          <w:sz w:val="28"/>
          <w:szCs w:val="28"/>
          <w:shd w:val="clear" w:color="auto" w:fill="FFFFFF"/>
          <w:lang w:val="en-US"/>
        </w:rPr>
        <w:t>eBooks</w:t>
      </w:r>
      <w:r w:rsidRPr="00FB0182">
        <w:rPr>
          <w:color w:val="0D0D0D" w:themeColor="text1" w:themeTint="F2"/>
          <w:sz w:val="28"/>
          <w:szCs w:val="28"/>
          <w:shd w:val="clear" w:color="auto" w:fill="FFFFFF"/>
        </w:rPr>
        <w:t xml:space="preserve"> </w:t>
      </w:r>
      <w:hyperlink r:id="rId25" w:history="1">
        <w:r w:rsidRPr="00FB0182">
          <w:rPr>
            <w:rStyle w:val="ac"/>
            <w:color w:val="0D0D0D" w:themeColor="text1" w:themeTint="F2"/>
            <w:sz w:val="28"/>
            <w:szCs w:val="28"/>
            <w:shd w:val="clear" w:color="auto" w:fill="FFFFFF"/>
            <w:lang w:val="en-US"/>
          </w:rPr>
          <w:t>http</w:t>
        </w:r>
        <w:r w:rsidRPr="00FB0182">
          <w:rPr>
            <w:rStyle w:val="ac"/>
            <w:color w:val="0D0D0D" w:themeColor="text1" w:themeTint="F2"/>
            <w:sz w:val="28"/>
            <w:szCs w:val="28"/>
            <w:shd w:val="clear" w:color="auto" w:fill="FFFFFF"/>
          </w:rPr>
          <w:t>://</w:t>
        </w:r>
        <w:r w:rsidRPr="00FB0182">
          <w:rPr>
            <w:rStyle w:val="ac"/>
            <w:color w:val="0D0D0D" w:themeColor="text1" w:themeTint="F2"/>
            <w:sz w:val="28"/>
            <w:szCs w:val="28"/>
            <w:shd w:val="clear" w:color="auto" w:fill="FFFFFF"/>
            <w:lang w:val="en-US"/>
          </w:rPr>
          <w:t>link</w:t>
        </w:r>
        <w:r w:rsidRPr="00FB0182">
          <w:rPr>
            <w:rStyle w:val="ac"/>
            <w:color w:val="0D0D0D" w:themeColor="text1" w:themeTint="F2"/>
            <w:sz w:val="28"/>
            <w:szCs w:val="28"/>
            <w:shd w:val="clear" w:color="auto" w:fill="FFFFFF"/>
          </w:rPr>
          <w:t>.</w:t>
        </w:r>
        <w:r w:rsidRPr="00FB0182">
          <w:rPr>
            <w:rStyle w:val="ac"/>
            <w:color w:val="0D0D0D" w:themeColor="text1" w:themeTint="F2"/>
            <w:sz w:val="28"/>
            <w:szCs w:val="28"/>
            <w:shd w:val="clear" w:color="auto" w:fill="FFFFFF"/>
            <w:lang w:val="en-US"/>
          </w:rPr>
          <w:t>springer</w:t>
        </w:r>
        <w:r w:rsidRPr="00FB0182">
          <w:rPr>
            <w:rStyle w:val="ac"/>
            <w:color w:val="0D0D0D" w:themeColor="text1" w:themeTint="F2"/>
            <w:sz w:val="28"/>
            <w:szCs w:val="28"/>
            <w:shd w:val="clear" w:color="auto" w:fill="FFFFFF"/>
          </w:rPr>
          <w:t>.</w:t>
        </w:r>
        <w:r w:rsidRPr="00FB0182">
          <w:rPr>
            <w:rStyle w:val="ac"/>
            <w:color w:val="0D0D0D" w:themeColor="text1" w:themeTint="F2"/>
            <w:sz w:val="28"/>
            <w:szCs w:val="28"/>
            <w:shd w:val="clear" w:color="auto" w:fill="FFFFFF"/>
            <w:lang w:val="en-US"/>
          </w:rPr>
          <w:t>com</w:t>
        </w:r>
        <w:r w:rsidRPr="00FB0182">
          <w:rPr>
            <w:rStyle w:val="ac"/>
            <w:color w:val="0D0D0D" w:themeColor="text1" w:themeTint="F2"/>
            <w:sz w:val="28"/>
            <w:szCs w:val="28"/>
            <w:shd w:val="clear" w:color="auto" w:fill="FFFFFF"/>
          </w:rPr>
          <w:t>/</w:t>
        </w:r>
      </w:hyperlink>
    </w:p>
    <w:p w:rsidR="00B103EE" w:rsidRPr="00FB0182" w:rsidRDefault="00B103EE" w:rsidP="00B103EE">
      <w:pPr>
        <w:numPr>
          <w:ilvl w:val="0"/>
          <w:numId w:val="47"/>
        </w:numPr>
        <w:spacing w:line="360" w:lineRule="auto"/>
        <w:ind w:left="567" w:hanging="567"/>
        <w:jc w:val="both"/>
        <w:rPr>
          <w:color w:val="0D0D0D" w:themeColor="text1" w:themeTint="F2"/>
          <w:sz w:val="28"/>
          <w:szCs w:val="28"/>
          <w:shd w:val="clear" w:color="auto" w:fill="FFFFFF"/>
          <w:lang w:val="en-US"/>
        </w:rPr>
      </w:pPr>
      <w:r w:rsidRPr="00FB0182">
        <w:rPr>
          <w:color w:val="0D0D0D" w:themeColor="text1" w:themeTint="F2"/>
          <w:sz w:val="28"/>
          <w:szCs w:val="28"/>
          <w:shd w:val="clear" w:color="auto" w:fill="FFFFFF"/>
          <w:lang w:val="en-US"/>
        </w:rPr>
        <w:t xml:space="preserve">Web of Science </w:t>
      </w:r>
      <w:hyperlink r:id="rId26" w:history="1">
        <w:r w:rsidRPr="00FB0182">
          <w:rPr>
            <w:rStyle w:val="ac"/>
            <w:color w:val="0D0D0D" w:themeColor="text1" w:themeTint="F2"/>
            <w:sz w:val="28"/>
            <w:szCs w:val="28"/>
            <w:shd w:val="clear" w:color="auto" w:fill="FFFFFF"/>
            <w:lang w:val="en-US"/>
          </w:rPr>
          <w:t>http://apps.webofknowledge.com</w:t>
        </w:r>
      </w:hyperlink>
    </w:p>
    <w:p w:rsidR="00B103EE" w:rsidRPr="00FB0182" w:rsidRDefault="00B103EE" w:rsidP="00B103EE">
      <w:pPr>
        <w:numPr>
          <w:ilvl w:val="0"/>
          <w:numId w:val="47"/>
        </w:numPr>
        <w:spacing w:line="360" w:lineRule="auto"/>
        <w:ind w:left="567" w:hanging="567"/>
        <w:jc w:val="both"/>
        <w:rPr>
          <w:color w:val="0D0D0D" w:themeColor="text1" w:themeTint="F2"/>
          <w:sz w:val="28"/>
          <w:szCs w:val="28"/>
          <w:shd w:val="clear" w:color="auto" w:fill="FFFFFF"/>
        </w:rPr>
      </w:pPr>
      <w:r w:rsidRPr="00FB0182">
        <w:rPr>
          <w:color w:val="0D0D0D" w:themeColor="text1" w:themeTint="F2"/>
          <w:sz w:val="28"/>
          <w:szCs w:val="28"/>
          <w:shd w:val="clear" w:color="auto" w:fill="FFFFFF"/>
        </w:rPr>
        <w:t xml:space="preserve">Цифровой архив научных журналов: </w:t>
      </w:r>
      <w:hyperlink r:id="rId27" w:history="1">
        <w:r w:rsidRPr="00FB0182">
          <w:rPr>
            <w:rStyle w:val="ac"/>
            <w:color w:val="0D0D0D" w:themeColor="text1" w:themeTint="F2"/>
            <w:sz w:val="28"/>
            <w:szCs w:val="28"/>
            <w:shd w:val="clear" w:color="auto" w:fill="FFFFFF"/>
          </w:rPr>
          <w:t>http://arch.neicon.ru/xmlui/</w:t>
        </w:r>
      </w:hyperlink>
    </w:p>
    <w:p w:rsidR="00B103EE" w:rsidRPr="00FB0182" w:rsidRDefault="00B103EE" w:rsidP="00B103EE">
      <w:pPr>
        <w:spacing w:line="360" w:lineRule="auto"/>
        <w:jc w:val="both"/>
        <w:rPr>
          <w:color w:val="0D0D0D" w:themeColor="text1" w:themeTint="F2"/>
          <w:sz w:val="28"/>
          <w:szCs w:val="28"/>
          <w:shd w:val="clear" w:color="auto" w:fill="FFFFFF"/>
          <w:lang w:val="en-US"/>
        </w:rPr>
      </w:pPr>
      <w:r w:rsidRPr="00FB0182">
        <w:rPr>
          <w:color w:val="0D0D0D" w:themeColor="text1" w:themeTint="F2"/>
          <w:sz w:val="28"/>
          <w:szCs w:val="28"/>
          <w:shd w:val="clear" w:color="auto" w:fill="FFFFFF"/>
          <w:lang w:val="en-US"/>
        </w:rPr>
        <w:t>- Annual Reviews</w:t>
      </w:r>
    </w:p>
    <w:p w:rsidR="00B103EE" w:rsidRPr="00FB0182" w:rsidRDefault="00B103EE" w:rsidP="00B103EE">
      <w:pPr>
        <w:spacing w:line="360" w:lineRule="auto"/>
        <w:jc w:val="both"/>
        <w:rPr>
          <w:color w:val="0D0D0D" w:themeColor="text1" w:themeTint="F2"/>
          <w:sz w:val="28"/>
          <w:szCs w:val="28"/>
          <w:shd w:val="clear" w:color="auto" w:fill="FFFFFF"/>
          <w:lang w:val="en-US"/>
        </w:rPr>
      </w:pPr>
      <w:r w:rsidRPr="00FB0182">
        <w:rPr>
          <w:color w:val="0D0D0D" w:themeColor="text1" w:themeTint="F2"/>
          <w:sz w:val="28"/>
          <w:szCs w:val="28"/>
          <w:shd w:val="clear" w:color="auto" w:fill="FFFFFF"/>
          <w:lang w:val="en-US"/>
        </w:rPr>
        <w:t>-Cambridge University Press</w:t>
      </w:r>
    </w:p>
    <w:p w:rsidR="00B103EE" w:rsidRPr="00FB0182" w:rsidRDefault="00B103EE" w:rsidP="00B103EE">
      <w:pPr>
        <w:spacing w:line="360" w:lineRule="auto"/>
        <w:jc w:val="both"/>
        <w:rPr>
          <w:color w:val="0D0D0D" w:themeColor="text1" w:themeTint="F2"/>
          <w:sz w:val="28"/>
          <w:szCs w:val="28"/>
          <w:shd w:val="clear" w:color="auto" w:fill="FFFFFF"/>
          <w:lang w:val="en-US"/>
        </w:rPr>
      </w:pPr>
      <w:r w:rsidRPr="00FB0182">
        <w:rPr>
          <w:color w:val="0D0D0D" w:themeColor="text1" w:themeTint="F2"/>
          <w:sz w:val="28"/>
          <w:szCs w:val="28"/>
          <w:shd w:val="clear" w:color="auto" w:fill="FFFFFF"/>
          <w:lang w:val="en-US"/>
        </w:rPr>
        <w:t>- The Institute of Physics (IOP) Publishing</w:t>
      </w:r>
    </w:p>
    <w:p w:rsidR="00B103EE" w:rsidRPr="00FB0182" w:rsidRDefault="00B103EE" w:rsidP="00B103EE">
      <w:pPr>
        <w:spacing w:line="360" w:lineRule="auto"/>
        <w:jc w:val="both"/>
        <w:rPr>
          <w:color w:val="0D0D0D" w:themeColor="text1" w:themeTint="F2"/>
          <w:sz w:val="28"/>
          <w:szCs w:val="28"/>
          <w:shd w:val="clear" w:color="auto" w:fill="FFFFFF"/>
          <w:lang w:val="en-US"/>
        </w:rPr>
      </w:pPr>
      <w:r w:rsidRPr="00FB0182">
        <w:rPr>
          <w:color w:val="0D0D0D" w:themeColor="text1" w:themeTint="F2"/>
          <w:sz w:val="28"/>
          <w:szCs w:val="28"/>
          <w:shd w:val="clear" w:color="auto" w:fill="FFFFFF"/>
          <w:lang w:val="en-US"/>
        </w:rPr>
        <w:t xml:space="preserve">- Nature  </w:t>
      </w:r>
    </w:p>
    <w:p w:rsidR="00B103EE" w:rsidRPr="00FB0182" w:rsidRDefault="00B103EE" w:rsidP="00B103EE">
      <w:pPr>
        <w:spacing w:line="360" w:lineRule="auto"/>
        <w:jc w:val="both"/>
        <w:rPr>
          <w:color w:val="0D0D0D" w:themeColor="text1" w:themeTint="F2"/>
          <w:sz w:val="28"/>
          <w:szCs w:val="28"/>
          <w:shd w:val="clear" w:color="auto" w:fill="FFFFFF"/>
          <w:lang w:val="en-US"/>
        </w:rPr>
      </w:pPr>
      <w:r w:rsidRPr="00FB0182">
        <w:rPr>
          <w:color w:val="0D0D0D" w:themeColor="text1" w:themeTint="F2"/>
          <w:sz w:val="28"/>
          <w:szCs w:val="28"/>
          <w:shd w:val="clear" w:color="auto" w:fill="FFFFFF"/>
          <w:lang w:val="en-US"/>
        </w:rPr>
        <w:t>- Oxford University Press</w:t>
      </w:r>
    </w:p>
    <w:p w:rsidR="00B103EE" w:rsidRPr="00FB0182" w:rsidRDefault="00B103EE" w:rsidP="00B103EE">
      <w:pPr>
        <w:spacing w:line="360" w:lineRule="auto"/>
        <w:jc w:val="both"/>
        <w:rPr>
          <w:color w:val="0D0D0D" w:themeColor="text1" w:themeTint="F2"/>
          <w:sz w:val="28"/>
          <w:szCs w:val="28"/>
          <w:shd w:val="clear" w:color="auto" w:fill="FFFFFF"/>
          <w:lang w:val="en-US"/>
        </w:rPr>
      </w:pPr>
      <w:r w:rsidRPr="00FB0182">
        <w:rPr>
          <w:color w:val="0D0D0D" w:themeColor="text1" w:themeTint="F2"/>
          <w:sz w:val="28"/>
          <w:szCs w:val="28"/>
          <w:shd w:val="clear" w:color="auto" w:fill="FFFFFF"/>
          <w:lang w:val="en-US"/>
        </w:rPr>
        <w:t>- Royal Society of Chemistry</w:t>
      </w:r>
    </w:p>
    <w:p w:rsidR="00B103EE" w:rsidRPr="00FB0182" w:rsidRDefault="00B103EE" w:rsidP="00B103EE">
      <w:pPr>
        <w:spacing w:line="360" w:lineRule="auto"/>
        <w:jc w:val="both"/>
        <w:rPr>
          <w:color w:val="0D0D0D" w:themeColor="text1" w:themeTint="F2"/>
          <w:sz w:val="28"/>
          <w:szCs w:val="28"/>
          <w:shd w:val="clear" w:color="auto" w:fill="FFFFFF"/>
          <w:lang w:val="en-US"/>
        </w:rPr>
      </w:pPr>
      <w:r w:rsidRPr="00FB0182">
        <w:rPr>
          <w:color w:val="0D0D0D" w:themeColor="text1" w:themeTint="F2"/>
          <w:sz w:val="28"/>
          <w:szCs w:val="28"/>
          <w:shd w:val="clear" w:color="auto" w:fill="FFFFFF"/>
          <w:lang w:val="en-US"/>
        </w:rPr>
        <w:t>- SAGE Publications</w:t>
      </w:r>
    </w:p>
    <w:p w:rsidR="00B103EE" w:rsidRPr="00FB0182" w:rsidRDefault="00B103EE" w:rsidP="00B103EE">
      <w:pPr>
        <w:spacing w:line="360" w:lineRule="auto"/>
        <w:jc w:val="both"/>
        <w:rPr>
          <w:color w:val="0D0D0D" w:themeColor="text1" w:themeTint="F2"/>
          <w:sz w:val="28"/>
          <w:szCs w:val="28"/>
          <w:shd w:val="clear" w:color="auto" w:fill="FFFFFF"/>
          <w:lang w:val="en-US"/>
        </w:rPr>
      </w:pPr>
      <w:r w:rsidRPr="00FB0182">
        <w:rPr>
          <w:color w:val="0D0D0D" w:themeColor="text1" w:themeTint="F2"/>
          <w:sz w:val="28"/>
          <w:szCs w:val="28"/>
          <w:shd w:val="clear" w:color="auto" w:fill="FFFFFF"/>
          <w:lang w:val="en-US"/>
        </w:rPr>
        <w:t>- Science</w:t>
      </w:r>
    </w:p>
    <w:p w:rsidR="00B103EE" w:rsidRPr="00FB0182" w:rsidRDefault="00B103EE" w:rsidP="00B103EE">
      <w:pPr>
        <w:spacing w:line="360" w:lineRule="auto"/>
        <w:jc w:val="both"/>
        <w:rPr>
          <w:color w:val="0D0D0D" w:themeColor="text1" w:themeTint="F2"/>
          <w:sz w:val="28"/>
          <w:szCs w:val="28"/>
          <w:shd w:val="clear" w:color="auto" w:fill="FFFFFF"/>
          <w:lang w:val="en-US"/>
        </w:rPr>
      </w:pPr>
      <w:r w:rsidRPr="00FB0182">
        <w:rPr>
          <w:color w:val="0D0D0D" w:themeColor="text1" w:themeTint="F2"/>
          <w:sz w:val="28"/>
          <w:szCs w:val="28"/>
          <w:shd w:val="clear" w:color="auto" w:fill="FFFFFF"/>
          <w:lang w:val="en-US"/>
        </w:rPr>
        <w:lastRenderedPageBreak/>
        <w:t>- Taylor &amp; Francis Group</w:t>
      </w:r>
    </w:p>
    <w:p w:rsidR="00FB38B6" w:rsidRPr="006F411B" w:rsidRDefault="00FB38B6" w:rsidP="00BE543A">
      <w:pPr>
        <w:widowControl w:val="0"/>
        <w:spacing w:line="360" w:lineRule="auto"/>
        <w:ind w:firstLine="709"/>
        <w:jc w:val="both"/>
        <w:rPr>
          <w:bCs/>
          <w:sz w:val="16"/>
          <w:szCs w:val="16"/>
          <w:highlight w:val="yellow"/>
          <w:lang w:val="en-US"/>
        </w:rPr>
      </w:pPr>
    </w:p>
    <w:p w:rsidR="00FB38B6" w:rsidRPr="003259E7" w:rsidRDefault="00FB38B6" w:rsidP="00BE543A">
      <w:pPr>
        <w:pStyle w:val="1"/>
        <w:widowControl w:val="0"/>
        <w:spacing w:before="0" w:line="360" w:lineRule="auto"/>
        <w:jc w:val="center"/>
        <w:rPr>
          <w:rFonts w:ascii="Times New Roman" w:hAnsi="Times New Roman"/>
        </w:rPr>
      </w:pPr>
      <w:bookmarkStart w:id="22" w:name="_Toc27585865"/>
      <w:bookmarkStart w:id="23" w:name="_Toc56884160"/>
      <w:r w:rsidRPr="003259E7">
        <w:rPr>
          <w:rFonts w:ascii="Times New Roman" w:hAnsi="Times New Roman"/>
        </w:rPr>
        <w:t>10. Методические указания для обучающихся по освоению дисциплины</w:t>
      </w:r>
      <w:bookmarkEnd w:id="22"/>
      <w:bookmarkEnd w:id="23"/>
    </w:p>
    <w:p w:rsidR="003259E7" w:rsidRDefault="003259E7" w:rsidP="003259E7">
      <w:pPr>
        <w:spacing w:line="360" w:lineRule="auto"/>
        <w:ind w:firstLine="567"/>
        <w:jc w:val="both"/>
        <w:rPr>
          <w:sz w:val="28"/>
        </w:rPr>
      </w:pPr>
      <w:bookmarkStart w:id="24" w:name="_Toc507533541"/>
      <w:r w:rsidRPr="00DA40E1">
        <w:rPr>
          <w:sz w:val="28"/>
        </w:rPr>
        <w:t>Студентам стоит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w:t>
      </w:r>
      <w:r w:rsidR="0018662E">
        <w:rPr>
          <w:sz w:val="28"/>
        </w:rPr>
        <w:t xml:space="preserve"> и данной рабочей программой дисциплины</w:t>
      </w:r>
      <w:r w:rsidRPr="00DA40E1">
        <w:rPr>
          <w:sz w:val="28"/>
        </w:rPr>
        <w:t>.</w:t>
      </w:r>
    </w:p>
    <w:p w:rsidR="00FB38B6" w:rsidRPr="00D44128" w:rsidRDefault="00FB38B6" w:rsidP="00B82A1D">
      <w:pPr>
        <w:spacing w:line="360" w:lineRule="auto"/>
        <w:ind w:firstLine="567"/>
        <w:jc w:val="both"/>
        <w:rPr>
          <w:sz w:val="28"/>
          <w:highlight w:val="yellow"/>
        </w:rPr>
      </w:pPr>
    </w:p>
    <w:p w:rsidR="00FB38B6" w:rsidRPr="00D44128" w:rsidRDefault="00FB38B6" w:rsidP="005C10E7">
      <w:pPr>
        <w:pStyle w:val="1"/>
        <w:widowControl w:val="0"/>
        <w:spacing w:before="0" w:line="360" w:lineRule="auto"/>
        <w:jc w:val="both"/>
        <w:rPr>
          <w:rFonts w:ascii="Times New Roman" w:hAnsi="Times New Roman"/>
        </w:rPr>
      </w:pPr>
      <w:bookmarkStart w:id="25" w:name="_Toc27156607"/>
      <w:bookmarkStart w:id="26" w:name="_Toc27585866"/>
      <w:bookmarkStart w:id="27" w:name="_Toc56884161"/>
      <w:r w:rsidRPr="00D44128">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4"/>
      <w:bookmarkEnd w:id="25"/>
      <w:bookmarkEnd w:id="26"/>
      <w:bookmarkEnd w:id="27"/>
    </w:p>
    <w:p w:rsidR="00FB38B6" w:rsidRPr="00D44128" w:rsidRDefault="00FB38B6" w:rsidP="00B82A1D">
      <w:pPr>
        <w:spacing w:line="360" w:lineRule="auto"/>
        <w:jc w:val="both"/>
        <w:rPr>
          <w:b/>
          <w:sz w:val="28"/>
        </w:rPr>
      </w:pPr>
      <w:r w:rsidRPr="00D44128">
        <w:rPr>
          <w:b/>
          <w:sz w:val="28"/>
        </w:rPr>
        <w:t>11. 1. Комплект лицензионного программного обеспечения:</w:t>
      </w:r>
    </w:p>
    <w:p w:rsidR="00FB38B6" w:rsidRPr="00E54464" w:rsidRDefault="00FB38B6" w:rsidP="00B82A1D">
      <w:pPr>
        <w:spacing w:line="360" w:lineRule="auto"/>
        <w:jc w:val="both"/>
        <w:rPr>
          <w:sz w:val="28"/>
        </w:rPr>
      </w:pPr>
      <w:r w:rsidRPr="00E54464">
        <w:rPr>
          <w:sz w:val="28"/>
        </w:rPr>
        <w:t xml:space="preserve">1. </w:t>
      </w:r>
      <w:r w:rsidRPr="00D44128">
        <w:rPr>
          <w:sz w:val="28"/>
          <w:lang w:val="en-US"/>
        </w:rPr>
        <w:t>Windows</w:t>
      </w:r>
      <w:r w:rsidRPr="00E54464">
        <w:rPr>
          <w:sz w:val="28"/>
        </w:rPr>
        <w:t xml:space="preserve">, </w:t>
      </w:r>
      <w:r w:rsidRPr="00D44128">
        <w:rPr>
          <w:sz w:val="28"/>
          <w:lang w:val="en-US"/>
        </w:rPr>
        <w:t>Microsoft</w:t>
      </w:r>
      <w:r w:rsidR="00381289" w:rsidRPr="00E54464">
        <w:rPr>
          <w:sz w:val="28"/>
        </w:rPr>
        <w:t xml:space="preserve"> </w:t>
      </w:r>
      <w:r w:rsidRPr="00D44128">
        <w:rPr>
          <w:sz w:val="28"/>
          <w:lang w:val="en-US"/>
        </w:rPr>
        <w:t>Office</w:t>
      </w:r>
      <w:r w:rsidRPr="00E54464">
        <w:rPr>
          <w:sz w:val="28"/>
        </w:rPr>
        <w:t>.</w:t>
      </w:r>
    </w:p>
    <w:p w:rsidR="00FB38B6" w:rsidRPr="00E54464" w:rsidRDefault="00FB38B6" w:rsidP="00B82A1D">
      <w:pPr>
        <w:spacing w:line="360" w:lineRule="auto"/>
        <w:jc w:val="both"/>
        <w:rPr>
          <w:sz w:val="28"/>
        </w:rPr>
      </w:pPr>
      <w:r w:rsidRPr="00E54464">
        <w:rPr>
          <w:sz w:val="28"/>
        </w:rPr>
        <w:t xml:space="preserve">2. </w:t>
      </w:r>
      <w:r w:rsidRPr="00D44128">
        <w:rPr>
          <w:sz w:val="28"/>
        </w:rPr>
        <w:t>Антивирус</w:t>
      </w:r>
      <w:r w:rsidRPr="00E54464">
        <w:rPr>
          <w:sz w:val="28"/>
        </w:rPr>
        <w:t xml:space="preserve"> </w:t>
      </w:r>
      <w:r w:rsidRPr="00D44128">
        <w:rPr>
          <w:sz w:val="28"/>
          <w:lang w:val="en-US"/>
        </w:rPr>
        <w:t>ESET</w:t>
      </w:r>
      <w:r w:rsidR="00381289" w:rsidRPr="00E54464">
        <w:rPr>
          <w:sz w:val="28"/>
        </w:rPr>
        <w:t xml:space="preserve"> </w:t>
      </w:r>
      <w:r w:rsidRPr="00D44128">
        <w:rPr>
          <w:sz w:val="28"/>
          <w:lang w:val="en-US"/>
        </w:rPr>
        <w:t>Endpoint</w:t>
      </w:r>
      <w:r w:rsidR="00381289" w:rsidRPr="00E54464">
        <w:rPr>
          <w:sz w:val="28"/>
        </w:rPr>
        <w:t xml:space="preserve"> </w:t>
      </w:r>
      <w:r w:rsidRPr="00D44128">
        <w:rPr>
          <w:sz w:val="28"/>
          <w:lang w:val="en-US"/>
        </w:rPr>
        <w:t>Security</w:t>
      </w:r>
    </w:p>
    <w:p w:rsidR="00FB38B6" w:rsidRPr="00D44128" w:rsidRDefault="00FB38B6" w:rsidP="00B82A1D">
      <w:pPr>
        <w:spacing w:line="360" w:lineRule="auto"/>
        <w:jc w:val="both"/>
        <w:rPr>
          <w:b/>
          <w:sz w:val="28"/>
        </w:rPr>
      </w:pPr>
      <w:r w:rsidRPr="00D44128">
        <w:rPr>
          <w:b/>
          <w:sz w:val="28"/>
        </w:rPr>
        <w:t>11.2. Современные профессиональные базы данных и информационные справочные системы</w:t>
      </w:r>
    </w:p>
    <w:p w:rsidR="00FB38B6" w:rsidRPr="00D44128" w:rsidRDefault="00FB38B6" w:rsidP="00B82A1D">
      <w:pPr>
        <w:spacing w:line="360" w:lineRule="auto"/>
        <w:jc w:val="both"/>
        <w:rPr>
          <w:sz w:val="28"/>
        </w:rPr>
      </w:pPr>
      <w:r w:rsidRPr="00D44128">
        <w:rPr>
          <w:sz w:val="28"/>
        </w:rPr>
        <w:t>1. Информационно-правовая система «Гарант»</w:t>
      </w:r>
    </w:p>
    <w:p w:rsidR="00FB38B6" w:rsidRPr="00D44128" w:rsidRDefault="00FB38B6" w:rsidP="00B82A1D">
      <w:pPr>
        <w:spacing w:line="360" w:lineRule="auto"/>
        <w:jc w:val="both"/>
        <w:rPr>
          <w:sz w:val="28"/>
        </w:rPr>
      </w:pPr>
      <w:r w:rsidRPr="00D44128">
        <w:rPr>
          <w:sz w:val="28"/>
        </w:rPr>
        <w:t>2. Информационно-правовая система «Консультант Плюс»</w:t>
      </w:r>
    </w:p>
    <w:p w:rsidR="00FB38B6" w:rsidRPr="00D44128" w:rsidRDefault="00FB38B6" w:rsidP="00B82A1D">
      <w:pPr>
        <w:spacing w:line="360" w:lineRule="auto"/>
        <w:jc w:val="both"/>
        <w:rPr>
          <w:sz w:val="28"/>
        </w:rPr>
      </w:pPr>
      <w:r w:rsidRPr="00D44128">
        <w:rPr>
          <w:sz w:val="28"/>
        </w:rPr>
        <w:t>3. Электронная энциклопедия: http://ru.wikipedia.org/wiki/Wiki</w:t>
      </w:r>
    </w:p>
    <w:p w:rsidR="00FB38B6" w:rsidRPr="00D44128" w:rsidRDefault="00FB38B6" w:rsidP="00B82A1D">
      <w:pPr>
        <w:spacing w:line="360" w:lineRule="auto"/>
        <w:jc w:val="both"/>
        <w:rPr>
          <w:sz w:val="28"/>
        </w:rPr>
      </w:pPr>
      <w:r w:rsidRPr="00D44128">
        <w:rPr>
          <w:sz w:val="28"/>
        </w:rPr>
        <w:t>4. Система комплексного раскрытия информации «СКРИН» -http://www.skrin.ru/</w:t>
      </w:r>
    </w:p>
    <w:p w:rsidR="00FB38B6" w:rsidRPr="00D44128" w:rsidRDefault="00FB38B6" w:rsidP="00B82A1D">
      <w:pPr>
        <w:spacing w:line="360" w:lineRule="auto"/>
        <w:jc w:val="both"/>
        <w:rPr>
          <w:sz w:val="28"/>
        </w:rPr>
      </w:pPr>
      <w:r w:rsidRPr="00D44128">
        <w:rPr>
          <w:b/>
          <w:sz w:val="28"/>
        </w:rPr>
        <w:t>11.3. Сертифицированные программные и аппаратные средства защиты информации</w:t>
      </w:r>
      <w:r w:rsidRPr="00D44128">
        <w:rPr>
          <w:sz w:val="28"/>
        </w:rPr>
        <w:t xml:space="preserve"> - указанные средства не используются</w:t>
      </w:r>
    </w:p>
    <w:p w:rsidR="00B103EE" w:rsidRDefault="00B103EE" w:rsidP="00B103EE">
      <w:pPr>
        <w:pStyle w:val="1"/>
        <w:widowControl w:val="0"/>
        <w:spacing w:before="0" w:line="360" w:lineRule="auto"/>
        <w:jc w:val="both"/>
        <w:rPr>
          <w:rFonts w:ascii="Times New Roman" w:hAnsi="Times New Roman"/>
          <w:b w:val="0"/>
          <w:bCs w:val="0"/>
          <w:sz w:val="24"/>
          <w:szCs w:val="24"/>
        </w:rPr>
      </w:pPr>
      <w:bookmarkStart w:id="28" w:name="_Toc27585867"/>
      <w:bookmarkStart w:id="29" w:name="_Toc56884162"/>
    </w:p>
    <w:p w:rsidR="00FB38B6" w:rsidRPr="00D44128" w:rsidRDefault="00B103EE" w:rsidP="00B103EE">
      <w:pPr>
        <w:pStyle w:val="1"/>
        <w:widowControl w:val="0"/>
        <w:spacing w:before="0" w:line="360" w:lineRule="auto"/>
        <w:jc w:val="both"/>
        <w:rPr>
          <w:rFonts w:ascii="Times New Roman" w:hAnsi="Times New Roman"/>
        </w:rPr>
      </w:pPr>
      <w:r>
        <w:rPr>
          <w:rFonts w:ascii="Times New Roman" w:hAnsi="Times New Roman"/>
        </w:rPr>
        <w:t xml:space="preserve">12. </w:t>
      </w:r>
      <w:r w:rsidR="00FB38B6" w:rsidRPr="00D44128">
        <w:rPr>
          <w:rFonts w:ascii="Times New Roman" w:hAnsi="Times New Roman"/>
        </w:rPr>
        <w:t>Описание материально-технической базы, необходимой для осуществления образовательного процесса по дисциплине</w:t>
      </w:r>
      <w:bookmarkEnd w:id="28"/>
      <w:bookmarkEnd w:id="29"/>
      <w:r w:rsidR="00D44128" w:rsidRPr="00D44128">
        <w:rPr>
          <w:rFonts w:ascii="Times New Roman" w:hAnsi="Times New Roman"/>
        </w:rPr>
        <w:t>.</w:t>
      </w:r>
    </w:p>
    <w:p w:rsidR="00D44128" w:rsidRPr="00D44128" w:rsidRDefault="00D44128" w:rsidP="00B103EE">
      <w:pPr>
        <w:widowControl w:val="0"/>
        <w:spacing w:line="360" w:lineRule="auto"/>
        <w:jc w:val="both"/>
      </w:pPr>
      <w:r>
        <w:rPr>
          <w:sz w:val="28"/>
          <w:szCs w:val="28"/>
        </w:rPr>
        <w:t>Для осуществления образовательного процесса по дисциплине «</w:t>
      </w:r>
      <w:r w:rsidR="006F411B">
        <w:rPr>
          <w:sz w:val="28"/>
          <w:szCs w:val="28"/>
        </w:rPr>
        <w:t>Организационный дизайн и организационное развитие</w:t>
      </w:r>
      <w:r>
        <w:rPr>
          <w:sz w:val="28"/>
          <w:szCs w:val="28"/>
        </w:rPr>
        <w:t xml:space="preserve">» необходимо использовать аудитории, оснащенные компьютером и видеопроцессором для </w:t>
      </w:r>
      <w:r>
        <w:rPr>
          <w:sz w:val="28"/>
          <w:szCs w:val="28"/>
        </w:rPr>
        <w:lastRenderedPageBreak/>
        <w:t>демонстрации презентаций.</w:t>
      </w:r>
    </w:p>
    <w:sectPr w:rsidR="00D44128" w:rsidRPr="00D44128" w:rsidSect="00F769E5">
      <w:headerReference w:type="default" r:id="rId28"/>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145C" w:rsidRDefault="00D9145C">
      <w:r>
        <w:separator/>
      </w:r>
    </w:p>
  </w:endnote>
  <w:endnote w:type="continuationSeparator" w:id="0">
    <w:p w:rsidR="00D9145C" w:rsidRDefault="00D91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n-e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145C" w:rsidRDefault="00D9145C">
      <w:r>
        <w:separator/>
      </w:r>
    </w:p>
  </w:footnote>
  <w:footnote w:type="continuationSeparator" w:id="0">
    <w:p w:rsidR="00D9145C" w:rsidRDefault="00D914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0442126"/>
      <w:docPartObj>
        <w:docPartGallery w:val="Page Numbers (Top of Page)"/>
        <w:docPartUnique/>
      </w:docPartObj>
    </w:sdtPr>
    <w:sdtEndPr/>
    <w:sdtContent>
      <w:p w:rsidR="003259E7" w:rsidRDefault="00ED6B31">
        <w:pPr>
          <w:pStyle w:val="ad"/>
          <w:jc w:val="center"/>
        </w:pPr>
        <w:r>
          <w:fldChar w:fldCharType="begin"/>
        </w:r>
        <w:r>
          <w:instrText xml:space="preserve"> PAGE   \* MERGEFORMAT </w:instrText>
        </w:r>
        <w:r>
          <w:fldChar w:fldCharType="separate"/>
        </w:r>
        <w:r w:rsidR="00E54464">
          <w:rPr>
            <w:noProof/>
          </w:rPr>
          <w:t>5</w:t>
        </w:r>
        <w:r>
          <w:rPr>
            <w:noProof/>
          </w:rPr>
          <w:fldChar w:fldCharType="end"/>
        </w:r>
      </w:p>
    </w:sdtContent>
  </w:sdt>
  <w:p w:rsidR="003259E7" w:rsidRDefault="003259E7">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3B92"/>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15:restartNumberingAfterBreak="0">
    <w:nsid w:val="01EE4031"/>
    <w:multiLevelType w:val="hybridMultilevel"/>
    <w:tmpl w:val="050ACB86"/>
    <w:lvl w:ilvl="0" w:tplc="8A044520">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30162D0"/>
    <w:multiLevelType w:val="hybridMultilevel"/>
    <w:tmpl w:val="4536A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4C774C"/>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15:restartNumberingAfterBreak="0">
    <w:nsid w:val="047414F6"/>
    <w:multiLevelType w:val="multilevel"/>
    <w:tmpl w:val="D7E86198"/>
    <w:lvl w:ilvl="0">
      <w:start w:val="1"/>
      <w:numFmt w:val="decimal"/>
      <w:lvlText w:val="%1."/>
      <w:lvlJc w:val="left"/>
      <w:pPr>
        <w:tabs>
          <w:tab w:val="num" w:pos="360"/>
        </w:tabs>
        <w:ind w:left="36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7CF3516"/>
    <w:multiLevelType w:val="hybridMultilevel"/>
    <w:tmpl w:val="9282F00E"/>
    <w:lvl w:ilvl="0" w:tplc="04190001">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6" w15:restartNumberingAfterBreak="0">
    <w:nsid w:val="0D244F66"/>
    <w:multiLevelType w:val="hybridMultilevel"/>
    <w:tmpl w:val="8E2A5EB4"/>
    <w:lvl w:ilvl="0" w:tplc="EF36B48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8F80595"/>
    <w:multiLevelType w:val="hybridMultilevel"/>
    <w:tmpl w:val="868C31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B23F65"/>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15:restartNumberingAfterBreak="0">
    <w:nsid w:val="1C3262EB"/>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15:restartNumberingAfterBreak="0">
    <w:nsid w:val="20633C7C"/>
    <w:multiLevelType w:val="hybridMultilevel"/>
    <w:tmpl w:val="688AFF7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A74F20"/>
    <w:multiLevelType w:val="hybridMultilevel"/>
    <w:tmpl w:val="96A81BA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3372F7D"/>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15:restartNumberingAfterBreak="0">
    <w:nsid w:val="239A0480"/>
    <w:multiLevelType w:val="hybridMultilevel"/>
    <w:tmpl w:val="00CABC84"/>
    <w:lvl w:ilvl="0" w:tplc="424478B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6BA776C"/>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15:restartNumberingAfterBreak="0">
    <w:nsid w:val="26E26128"/>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15:restartNumberingAfterBreak="0">
    <w:nsid w:val="2A3159A3"/>
    <w:multiLevelType w:val="hybridMultilevel"/>
    <w:tmpl w:val="26AE6C3E"/>
    <w:lvl w:ilvl="0" w:tplc="04190001">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17" w15:restartNumberingAfterBreak="0">
    <w:nsid w:val="351A6870"/>
    <w:multiLevelType w:val="hybridMultilevel"/>
    <w:tmpl w:val="CD6E8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6F50320"/>
    <w:multiLevelType w:val="hybridMultilevel"/>
    <w:tmpl w:val="3EC2F7C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9646B69"/>
    <w:multiLevelType w:val="hybridMultilevel"/>
    <w:tmpl w:val="C6B6E8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A2C7463"/>
    <w:multiLevelType w:val="hybridMultilevel"/>
    <w:tmpl w:val="749624C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4511338"/>
    <w:multiLevelType w:val="hybridMultilevel"/>
    <w:tmpl w:val="F028F658"/>
    <w:lvl w:ilvl="0" w:tplc="04190001">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22" w15:restartNumberingAfterBreak="0">
    <w:nsid w:val="4691668D"/>
    <w:multiLevelType w:val="hybridMultilevel"/>
    <w:tmpl w:val="DF6CC2E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79442DD"/>
    <w:multiLevelType w:val="hybridMultilevel"/>
    <w:tmpl w:val="9FD642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8906E88"/>
    <w:multiLevelType w:val="hybridMultilevel"/>
    <w:tmpl w:val="5F9C7B24"/>
    <w:lvl w:ilvl="0" w:tplc="0419000F">
      <w:start w:val="1"/>
      <w:numFmt w:val="decimal"/>
      <w:lvlText w:val="%1."/>
      <w:lvlJc w:val="left"/>
      <w:pPr>
        <w:ind w:left="8015"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15:restartNumberingAfterBreak="0">
    <w:nsid w:val="490F0DA8"/>
    <w:multiLevelType w:val="hybridMultilevel"/>
    <w:tmpl w:val="4508D0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A8A5101"/>
    <w:multiLevelType w:val="hybridMultilevel"/>
    <w:tmpl w:val="C4C09E32"/>
    <w:lvl w:ilvl="0" w:tplc="04190001">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27" w15:restartNumberingAfterBreak="0">
    <w:nsid w:val="4B2100EE"/>
    <w:multiLevelType w:val="hybridMultilevel"/>
    <w:tmpl w:val="92A67D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DA153D3"/>
    <w:multiLevelType w:val="hybridMultilevel"/>
    <w:tmpl w:val="016AA98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8767BD5"/>
    <w:multiLevelType w:val="hybridMultilevel"/>
    <w:tmpl w:val="E9308C38"/>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A761F41"/>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1" w15:restartNumberingAfterBreak="0">
    <w:nsid w:val="5A7E57CD"/>
    <w:multiLevelType w:val="hybridMultilevel"/>
    <w:tmpl w:val="552A9994"/>
    <w:lvl w:ilvl="0" w:tplc="04190001">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32" w15:restartNumberingAfterBreak="0">
    <w:nsid w:val="5A996986"/>
    <w:multiLevelType w:val="hybridMultilevel"/>
    <w:tmpl w:val="FBEAE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C532DA0"/>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5" w15:restartNumberingAfterBreak="0">
    <w:nsid w:val="60BA1501"/>
    <w:multiLevelType w:val="hybridMultilevel"/>
    <w:tmpl w:val="13109FD4"/>
    <w:lvl w:ilvl="0" w:tplc="0419000F">
      <w:start w:val="1"/>
      <w:numFmt w:val="decimal"/>
      <w:lvlText w:val="%1."/>
      <w:lvlJc w:val="left"/>
      <w:pPr>
        <w:ind w:left="1344" w:hanging="360"/>
      </w:pPr>
    </w:lvl>
    <w:lvl w:ilvl="1" w:tplc="04190019" w:tentative="1">
      <w:start w:val="1"/>
      <w:numFmt w:val="lowerLetter"/>
      <w:lvlText w:val="%2."/>
      <w:lvlJc w:val="left"/>
      <w:pPr>
        <w:ind w:left="2064" w:hanging="360"/>
      </w:pPr>
    </w:lvl>
    <w:lvl w:ilvl="2" w:tplc="0419001B" w:tentative="1">
      <w:start w:val="1"/>
      <w:numFmt w:val="lowerRoman"/>
      <w:lvlText w:val="%3."/>
      <w:lvlJc w:val="right"/>
      <w:pPr>
        <w:ind w:left="2784" w:hanging="180"/>
      </w:pPr>
    </w:lvl>
    <w:lvl w:ilvl="3" w:tplc="0419000F" w:tentative="1">
      <w:start w:val="1"/>
      <w:numFmt w:val="decimal"/>
      <w:lvlText w:val="%4."/>
      <w:lvlJc w:val="left"/>
      <w:pPr>
        <w:ind w:left="3504" w:hanging="360"/>
      </w:pPr>
    </w:lvl>
    <w:lvl w:ilvl="4" w:tplc="04190019" w:tentative="1">
      <w:start w:val="1"/>
      <w:numFmt w:val="lowerLetter"/>
      <w:lvlText w:val="%5."/>
      <w:lvlJc w:val="left"/>
      <w:pPr>
        <w:ind w:left="4224" w:hanging="360"/>
      </w:pPr>
    </w:lvl>
    <w:lvl w:ilvl="5" w:tplc="0419001B" w:tentative="1">
      <w:start w:val="1"/>
      <w:numFmt w:val="lowerRoman"/>
      <w:lvlText w:val="%6."/>
      <w:lvlJc w:val="right"/>
      <w:pPr>
        <w:ind w:left="4944" w:hanging="180"/>
      </w:pPr>
    </w:lvl>
    <w:lvl w:ilvl="6" w:tplc="0419000F" w:tentative="1">
      <w:start w:val="1"/>
      <w:numFmt w:val="decimal"/>
      <w:lvlText w:val="%7."/>
      <w:lvlJc w:val="left"/>
      <w:pPr>
        <w:ind w:left="5664" w:hanging="360"/>
      </w:pPr>
    </w:lvl>
    <w:lvl w:ilvl="7" w:tplc="04190019" w:tentative="1">
      <w:start w:val="1"/>
      <w:numFmt w:val="lowerLetter"/>
      <w:lvlText w:val="%8."/>
      <w:lvlJc w:val="left"/>
      <w:pPr>
        <w:ind w:left="6384" w:hanging="360"/>
      </w:pPr>
    </w:lvl>
    <w:lvl w:ilvl="8" w:tplc="0419001B" w:tentative="1">
      <w:start w:val="1"/>
      <w:numFmt w:val="lowerRoman"/>
      <w:lvlText w:val="%9."/>
      <w:lvlJc w:val="right"/>
      <w:pPr>
        <w:ind w:left="7104" w:hanging="180"/>
      </w:pPr>
    </w:lvl>
  </w:abstractNum>
  <w:abstractNum w:abstractNumId="36" w15:restartNumberingAfterBreak="0">
    <w:nsid w:val="61386BCA"/>
    <w:multiLevelType w:val="hybridMultilevel"/>
    <w:tmpl w:val="6FF47C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CB4E52"/>
    <w:multiLevelType w:val="hybridMultilevel"/>
    <w:tmpl w:val="07465C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31B4DAF"/>
    <w:multiLevelType w:val="hybridMultilevel"/>
    <w:tmpl w:val="D34246BC"/>
    <w:lvl w:ilvl="0" w:tplc="E288315C">
      <w:start w:val="1"/>
      <w:numFmt w:val="russianLower"/>
      <w:lvlText w:val="%1)"/>
      <w:lvlJc w:val="left"/>
      <w:pPr>
        <w:ind w:left="945" w:hanging="360"/>
      </w:pPr>
      <w:rPr>
        <w:rFonts w:cs="Times New Roman" w:hint="default"/>
      </w:rPr>
    </w:lvl>
    <w:lvl w:ilvl="1" w:tplc="04190019" w:tentative="1">
      <w:start w:val="1"/>
      <w:numFmt w:val="lowerLetter"/>
      <w:lvlText w:val="%2."/>
      <w:lvlJc w:val="left"/>
      <w:pPr>
        <w:ind w:left="1665" w:hanging="360"/>
      </w:pPr>
      <w:rPr>
        <w:rFonts w:cs="Times New Roman"/>
      </w:rPr>
    </w:lvl>
    <w:lvl w:ilvl="2" w:tplc="0419001B" w:tentative="1">
      <w:start w:val="1"/>
      <w:numFmt w:val="lowerRoman"/>
      <w:lvlText w:val="%3."/>
      <w:lvlJc w:val="right"/>
      <w:pPr>
        <w:ind w:left="2385" w:hanging="180"/>
      </w:pPr>
      <w:rPr>
        <w:rFonts w:cs="Times New Roman"/>
      </w:rPr>
    </w:lvl>
    <w:lvl w:ilvl="3" w:tplc="0419000F" w:tentative="1">
      <w:start w:val="1"/>
      <w:numFmt w:val="decimal"/>
      <w:lvlText w:val="%4."/>
      <w:lvlJc w:val="left"/>
      <w:pPr>
        <w:ind w:left="3105" w:hanging="360"/>
      </w:pPr>
      <w:rPr>
        <w:rFonts w:cs="Times New Roman"/>
      </w:rPr>
    </w:lvl>
    <w:lvl w:ilvl="4" w:tplc="04190019" w:tentative="1">
      <w:start w:val="1"/>
      <w:numFmt w:val="lowerLetter"/>
      <w:lvlText w:val="%5."/>
      <w:lvlJc w:val="left"/>
      <w:pPr>
        <w:ind w:left="3825" w:hanging="360"/>
      </w:pPr>
      <w:rPr>
        <w:rFonts w:cs="Times New Roman"/>
      </w:rPr>
    </w:lvl>
    <w:lvl w:ilvl="5" w:tplc="0419001B" w:tentative="1">
      <w:start w:val="1"/>
      <w:numFmt w:val="lowerRoman"/>
      <w:lvlText w:val="%6."/>
      <w:lvlJc w:val="right"/>
      <w:pPr>
        <w:ind w:left="4545" w:hanging="180"/>
      </w:pPr>
      <w:rPr>
        <w:rFonts w:cs="Times New Roman"/>
      </w:rPr>
    </w:lvl>
    <w:lvl w:ilvl="6" w:tplc="0419000F" w:tentative="1">
      <w:start w:val="1"/>
      <w:numFmt w:val="decimal"/>
      <w:lvlText w:val="%7."/>
      <w:lvlJc w:val="left"/>
      <w:pPr>
        <w:ind w:left="5265" w:hanging="360"/>
      </w:pPr>
      <w:rPr>
        <w:rFonts w:cs="Times New Roman"/>
      </w:rPr>
    </w:lvl>
    <w:lvl w:ilvl="7" w:tplc="04190019" w:tentative="1">
      <w:start w:val="1"/>
      <w:numFmt w:val="lowerLetter"/>
      <w:lvlText w:val="%8."/>
      <w:lvlJc w:val="left"/>
      <w:pPr>
        <w:ind w:left="5985" w:hanging="360"/>
      </w:pPr>
      <w:rPr>
        <w:rFonts w:cs="Times New Roman"/>
      </w:rPr>
    </w:lvl>
    <w:lvl w:ilvl="8" w:tplc="0419001B" w:tentative="1">
      <w:start w:val="1"/>
      <w:numFmt w:val="lowerRoman"/>
      <w:lvlText w:val="%9."/>
      <w:lvlJc w:val="right"/>
      <w:pPr>
        <w:ind w:left="6705" w:hanging="180"/>
      </w:pPr>
      <w:rPr>
        <w:rFonts w:cs="Times New Roman"/>
      </w:rPr>
    </w:lvl>
  </w:abstractNum>
  <w:abstractNum w:abstractNumId="39" w15:restartNumberingAfterBreak="0">
    <w:nsid w:val="66DC5D73"/>
    <w:multiLevelType w:val="hybridMultilevel"/>
    <w:tmpl w:val="BA4445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E807FC4"/>
    <w:multiLevelType w:val="hybridMultilevel"/>
    <w:tmpl w:val="A2401E4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1A507A9"/>
    <w:multiLevelType w:val="hybridMultilevel"/>
    <w:tmpl w:val="FFEA6A6C"/>
    <w:lvl w:ilvl="0" w:tplc="D96470B8">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269019B"/>
    <w:multiLevelType w:val="hybridMultilevel"/>
    <w:tmpl w:val="8624867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36F35B8"/>
    <w:multiLevelType w:val="hybridMultilevel"/>
    <w:tmpl w:val="476694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5883480"/>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6F01AFC"/>
    <w:multiLevelType w:val="hybridMultilevel"/>
    <w:tmpl w:val="6A34D88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15:restartNumberingAfterBreak="0">
    <w:nsid w:val="782F77FE"/>
    <w:multiLevelType w:val="multilevel"/>
    <w:tmpl w:val="D7E86198"/>
    <w:lvl w:ilvl="0">
      <w:start w:val="1"/>
      <w:numFmt w:val="decimal"/>
      <w:lvlText w:val="%1."/>
      <w:lvlJc w:val="left"/>
      <w:pPr>
        <w:tabs>
          <w:tab w:val="num" w:pos="360"/>
        </w:tabs>
        <w:ind w:left="36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790D4C2F"/>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4"/>
  </w:num>
  <w:num w:numId="2">
    <w:abstractNumId w:val="33"/>
  </w:num>
  <w:num w:numId="3">
    <w:abstractNumId w:val="19"/>
  </w:num>
  <w:num w:numId="4">
    <w:abstractNumId w:val="1"/>
  </w:num>
  <w:num w:numId="5">
    <w:abstractNumId w:val="14"/>
  </w:num>
  <w:num w:numId="6">
    <w:abstractNumId w:val="6"/>
  </w:num>
  <w:num w:numId="7">
    <w:abstractNumId w:val="15"/>
  </w:num>
  <w:num w:numId="8">
    <w:abstractNumId w:val="44"/>
  </w:num>
  <w:num w:numId="9">
    <w:abstractNumId w:val="3"/>
  </w:num>
  <w:num w:numId="10">
    <w:abstractNumId w:val="13"/>
  </w:num>
  <w:num w:numId="11">
    <w:abstractNumId w:val="17"/>
  </w:num>
  <w:num w:numId="12">
    <w:abstractNumId w:val="40"/>
  </w:num>
  <w:num w:numId="13">
    <w:abstractNumId w:val="38"/>
  </w:num>
  <w:num w:numId="14">
    <w:abstractNumId w:val="42"/>
  </w:num>
  <w:num w:numId="15">
    <w:abstractNumId w:val="25"/>
  </w:num>
  <w:num w:numId="16">
    <w:abstractNumId w:val="32"/>
  </w:num>
  <w:num w:numId="17">
    <w:abstractNumId w:val="28"/>
  </w:num>
  <w:num w:numId="18">
    <w:abstractNumId w:val="29"/>
  </w:num>
  <w:num w:numId="19">
    <w:abstractNumId w:val="11"/>
  </w:num>
  <w:num w:numId="20">
    <w:abstractNumId w:val="20"/>
  </w:num>
  <w:num w:numId="21">
    <w:abstractNumId w:val="39"/>
  </w:num>
  <w:num w:numId="22">
    <w:abstractNumId w:val="10"/>
  </w:num>
  <w:num w:numId="23">
    <w:abstractNumId w:val="22"/>
  </w:num>
  <w:num w:numId="24">
    <w:abstractNumId w:val="47"/>
  </w:num>
  <w:num w:numId="25">
    <w:abstractNumId w:val="9"/>
  </w:num>
  <w:num w:numId="26">
    <w:abstractNumId w:val="18"/>
  </w:num>
  <w:num w:numId="27">
    <w:abstractNumId w:val="43"/>
  </w:num>
  <w:num w:numId="28">
    <w:abstractNumId w:val="30"/>
  </w:num>
  <w:num w:numId="29">
    <w:abstractNumId w:val="0"/>
  </w:num>
  <w:num w:numId="30">
    <w:abstractNumId w:val="12"/>
  </w:num>
  <w:num w:numId="31">
    <w:abstractNumId w:val="24"/>
  </w:num>
  <w:num w:numId="32">
    <w:abstractNumId w:val="36"/>
  </w:num>
  <w:num w:numId="33">
    <w:abstractNumId w:val="35"/>
  </w:num>
  <w:num w:numId="34">
    <w:abstractNumId w:val="46"/>
  </w:num>
  <w:num w:numId="35">
    <w:abstractNumId w:val="4"/>
  </w:num>
  <w:num w:numId="36">
    <w:abstractNumId w:val="27"/>
  </w:num>
  <w:num w:numId="37">
    <w:abstractNumId w:val="37"/>
  </w:num>
  <w:num w:numId="38">
    <w:abstractNumId w:val="16"/>
  </w:num>
  <w:num w:numId="39">
    <w:abstractNumId w:val="21"/>
  </w:num>
  <w:num w:numId="40">
    <w:abstractNumId w:val="31"/>
  </w:num>
  <w:num w:numId="41">
    <w:abstractNumId w:val="26"/>
  </w:num>
  <w:num w:numId="42">
    <w:abstractNumId w:val="5"/>
  </w:num>
  <w:num w:numId="43">
    <w:abstractNumId w:val="7"/>
  </w:num>
  <w:num w:numId="44">
    <w:abstractNumId w:val="41"/>
  </w:num>
  <w:num w:numId="45">
    <w:abstractNumId w:val="23"/>
  </w:num>
  <w:num w:numId="46">
    <w:abstractNumId w:val="8"/>
  </w:num>
  <w:num w:numId="47">
    <w:abstractNumId w:val="2"/>
  </w:num>
  <w:num w:numId="48">
    <w:abstractNumId w:val="4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D458EE"/>
    <w:rsid w:val="00000659"/>
    <w:rsid w:val="00001FFF"/>
    <w:rsid w:val="0000699A"/>
    <w:rsid w:val="00013B10"/>
    <w:rsid w:val="0001401F"/>
    <w:rsid w:val="00015876"/>
    <w:rsid w:val="00021CBB"/>
    <w:rsid w:val="000221CD"/>
    <w:rsid w:val="0002668E"/>
    <w:rsid w:val="00026728"/>
    <w:rsid w:val="00026904"/>
    <w:rsid w:val="00026B36"/>
    <w:rsid w:val="00027064"/>
    <w:rsid w:val="000276CD"/>
    <w:rsid w:val="00027CE2"/>
    <w:rsid w:val="000304F0"/>
    <w:rsid w:val="000319ED"/>
    <w:rsid w:val="00034513"/>
    <w:rsid w:val="00036A9C"/>
    <w:rsid w:val="00041861"/>
    <w:rsid w:val="00047EBB"/>
    <w:rsid w:val="000516D4"/>
    <w:rsid w:val="00053920"/>
    <w:rsid w:val="00055C39"/>
    <w:rsid w:val="00061C25"/>
    <w:rsid w:val="00063B14"/>
    <w:rsid w:val="0006425B"/>
    <w:rsid w:val="000647A8"/>
    <w:rsid w:val="000649E9"/>
    <w:rsid w:val="00070B5F"/>
    <w:rsid w:val="00074830"/>
    <w:rsid w:val="00076CD8"/>
    <w:rsid w:val="0007798D"/>
    <w:rsid w:val="00080828"/>
    <w:rsid w:val="00084CC2"/>
    <w:rsid w:val="00085E3D"/>
    <w:rsid w:val="00090B56"/>
    <w:rsid w:val="0009203E"/>
    <w:rsid w:val="000940B4"/>
    <w:rsid w:val="00096F71"/>
    <w:rsid w:val="00097DAD"/>
    <w:rsid w:val="000A5460"/>
    <w:rsid w:val="000A6625"/>
    <w:rsid w:val="000A6700"/>
    <w:rsid w:val="000A717F"/>
    <w:rsid w:val="000B2FAD"/>
    <w:rsid w:val="000B4C1E"/>
    <w:rsid w:val="000C04D3"/>
    <w:rsid w:val="000C203E"/>
    <w:rsid w:val="000C38D9"/>
    <w:rsid w:val="000C47D6"/>
    <w:rsid w:val="000D35A7"/>
    <w:rsid w:val="000E0A54"/>
    <w:rsid w:val="000E3176"/>
    <w:rsid w:val="000E6509"/>
    <w:rsid w:val="000E6AEF"/>
    <w:rsid w:val="000F13B9"/>
    <w:rsid w:val="000F14A4"/>
    <w:rsid w:val="000F67FC"/>
    <w:rsid w:val="000F7416"/>
    <w:rsid w:val="000F7610"/>
    <w:rsid w:val="000F778A"/>
    <w:rsid w:val="00102A14"/>
    <w:rsid w:val="00104792"/>
    <w:rsid w:val="001113E7"/>
    <w:rsid w:val="00111CC8"/>
    <w:rsid w:val="0011463C"/>
    <w:rsid w:val="00115ECF"/>
    <w:rsid w:val="00131127"/>
    <w:rsid w:val="001336D5"/>
    <w:rsid w:val="001358E5"/>
    <w:rsid w:val="001467D0"/>
    <w:rsid w:val="00146F83"/>
    <w:rsid w:val="0015131C"/>
    <w:rsid w:val="00151702"/>
    <w:rsid w:val="0015265D"/>
    <w:rsid w:val="00163B35"/>
    <w:rsid w:val="00163F7B"/>
    <w:rsid w:val="00167D8B"/>
    <w:rsid w:val="00170A5A"/>
    <w:rsid w:val="00173843"/>
    <w:rsid w:val="0018111F"/>
    <w:rsid w:val="0018662E"/>
    <w:rsid w:val="00194D14"/>
    <w:rsid w:val="00194F73"/>
    <w:rsid w:val="00195202"/>
    <w:rsid w:val="001A0553"/>
    <w:rsid w:val="001A0B71"/>
    <w:rsid w:val="001A172A"/>
    <w:rsid w:val="001A3E2B"/>
    <w:rsid w:val="001A6CEC"/>
    <w:rsid w:val="001B0997"/>
    <w:rsid w:val="001B0D2A"/>
    <w:rsid w:val="001B1800"/>
    <w:rsid w:val="001C220F"/>
    <w:rsid w:val="001C2536"/>
    <w:rsid w:val="001C3EE8"/>
    <w:rsid w:val="001D06AD"/>
    <w:rsid w:val="001E1C3B"/>
    <w:rsid w:val="001E4FBA"/>
    <w:rsid w:val="001F1BEC"/>
    <w:rsid w:val="001F1E6D"/>
    <w:rsid w:val="001F4F93"/>
    <w:rsid w:val="001F5B11"/>
    <w:rsid w:val="001F689C"/>
    <w:rsid w:val="00210BED"/>
    <w:rsid w:val="00212D07"/>
    <w:rsid w:val="00220E2A"/>
    <w:rsid w:val="0022265F"/>
    <w:rsid w:val="00225AF3"/>
    <w:rsid w:val="0023343C"/>
    <w:rsid w:val="0024017F"/>
    <w:rsid w:val="002437AD"/>
    <w:rsid w:val="00250789"/>
    <w:rsid w:val="0025184E"/>
    <w:rsid w:val="0025450E"/>
    <w:rsid w:val="002549F4"/>
    <w:rsid w:val="00254EF8"/>
    <w:rsid w:val="00257FCB"/>
    <w:rsid w:val="002614D1"/>
    <w:rsid w:val="0026436B"/>
    <w:rsid w:val="00264999"/>
    <w:rsid w:val="00267E68"/>
    <w:rsid w:val="002717AC"/>
    <w:rsid w:val="002754D7"/>
    <w:rsid w:val="00276C5D"/>
    <w:rsid w:val="002847CD"/>
    <w:rsid w:val="002877AF"/>
    <w:rsid w:val="00287EDA"/>
    <w:rsid w:val="0029179E"/>
    <w:rsid w:val="00291E7D"/>
    <w:rsid w:val="00295EE7"/>
    <w:rsid w:val="002965DC"/>
    <w:rsid w:val="002A7E32"/>
    <w:rsid w:val="002C1424"/>
    <w:rsid w:val="002C17B9"/>
    <w:rsid w:val="002C1A43"/>
    <w:rsid w:val="002C29FE"/>
    <w:rsid w:val="002C3D20"/>
    <w:rsid w:val="002C4EDD"/>
    <w:rsid w:val="002D6A56"/>
    <w:rsid w:val="002D6B9C"/>
    <w:rsid w:val="002E3F84"/>
    <w:rsid w:val="002F0F25"/>
    <w:rsid w:val="002F2E39"/>
    <w:rsid w:val="002F307B"/>
    <w:rsid w:val="002F7857"/>
    <w:rsid w:val="00300BD3"/>
    <w:rsid w:val="00302E06"/>
    <w:rsid w:val="003041E9"/>
    <w:rsid w:val="0031302B"/>
    <w:rsid w:val="0031679F"/>
    <w:rsid w:val="0031722E"/>
    <w:rsid w:val="00317C70"/>
    <w:rsid w:val="0032435F"/>
    <w:rsid w:val="003259E7"/>
    <w:rsid w:val="003327B7"/>
    <w:rsid w:val="00343F07"/>
    <w:rsid w:val="00344219"/>
    <w:rsid w:val="00344E74"/>
    <w:rsid w:val="00347211"/>
    <w:rsid w:val="00353338"/>
    <w:rsid w:val="0035374B"/>
    <w:rsid w:val="003559AD"/>
    <w:rsid w:val="00361F44"/>
    <w:rsid w:val="003721B5"/>
    <w:rsid w:val="00373A9C"/>
    <w:rsid w:val="00374761"/>
    <w:rsid w:val="003761B2"/>
    <w:rsid w:val="003761B3"/>
    <w:rsid w:val="00381289"/>
    <w:rsid w:val="00384395"/>
    <w:rsid w:val="00384EB0"/>
    <w:rsid w:val="003866A1"/>
    <w:rsid w:val="00390CD3"/>
    <w:rsid w:val="00391126"/>
    <w:rsid w:val="00391EB2"/>
    <w:rsid w:val="00397099"/>
    <w:rsid w:val="003A0BFE"/>
    <w:rsid w:val="003A7797"/>
    <w:rsid w:val="003A78F5"/>
    <w:rsid w:val="003C466C"/>
    <w:rsid w:val="003D3C88"/>
    <w:rsid w:val="003E4694"/>
    <w:rsid w:val="003E532E"/>
    <w:rsid w:val="003E56C4"/>
    <w:rsid w:val="003E5F06"/>
    <w:rsid w:val="004031FE"/>
    <w:rsid w:val="0040354F"/>
    <w:rsid w:val="004105F2"/>
    <w:rsid w:val="00423A10"/>
    <w:rsid w:val="00425CE6"/>
    <w:rsid w:val="0042643F"/>
    <w:rsid w:val="00427574"/>
    <w:rsid w:val="004277E9"/>
    <w:rsid w:val="0043284A"/>
    <w:rsid w:val="0043289A"/>
    <w:rsid w:val="00444561"/>
    <w:rsid w:val="00445782"/>
    <w:rsid w:val="00445DC1"/>
    <w:rsid w:val="00447AAB"/>
    <w:rsid w:val="00451468"/>
    <w:rsid w:val="0045476E"/>
    <w:rsid w:val="00454A3F"/>
    <w:rsid w:val="00455B71"/>
    <w:rsid w:val="00460F8C"/>
    <w:rsid w:val="004619D5"/>
    <w:rsid w:val="004622A8"/>
    <w:rsid w:val="004634C3"/>
    <w:rsid w:val="00470414"/>
    <w:rsid w:val="004720CF"/>
    <w:rsid w:val="0047485E"/>
    <w:rsid w:val="00475442"/>
    <w:rsid w:val="0048052C"/>
    <w:rsid w:val="00480BEF"/>
    <w:rsid w:val="004907E8"/>
    <w:rsid w:val="004932C2"/>
    <w:rsid w:val="00494ACC"/>
    <w:rsid w:val="004955CB"/>
    <w:rsid w:val="004957E2"/>
    <w:rsid w:val="004A17AC"/>
    <w:rsid w:val="004A3894"/>
    <w:rsid w:val="004A6E9E"/>
    <w:rsid w:val="004B03DF"/>
    <w:rsid w:val="004B196F"/>
    <w:rsid w:val="004B3CA3"/>
    <w:rsid w:val="004B6BC8"/>
    <w:rsid w:val="004C17D5"/>
    <w:rsid w:val="004C2CB6"/>
    <w:rsid w:val="004C2D6E"/>
    <w:rsid w:val="004C38AF"/>
    <w:rsid w:val="004C59E3"/>
    <w:rsid w:val="004D5C7E"/>
    <w:rsid w:val="004F579C"/>
    <w:rsid w:val="004F769F"/>
    <w:rsid w:val="0050065A"/>
    <w:rsid w:val="00507755"/>
    <w:rsid w:val="005130E5"/>
    <w:rsid w:val="00513BF5"/>
    <w:rsid w:val="00513F31"/>
    <w:rsid w:val="00515233"/>
    <w:rsid w:val="00515FE7"/>
    <w:rsid w:val="00521443"/>
    <w:rsid w:val="005217CA"/>
    <w:rsid w:val="00523DA6"/>
    <w:rsid w:val="005301A1"/>
    <w:rsid w:val="00532F37"/>
    <w:rsid w:val="00533EC2"/>
    <w:rsid w:val="00540889"/>
    <w:rsid w:val="00540B9A"/>
    <w:rsid w:val="005542E5"/>
    <w:rsid w:val="00554EE4"/>
    <w:rsid w:val="00556BFC"/>
    <w:rsid w:val="005604D6"/>
    <w:rsid w:val="00560DD3"/>
    <w:rsid w:val="00565556"/>
    <w:rsid w:val="00567FF5"/>
    <w:rsid w:val="00574C93"/>
    <w:rsid w:val="00574F67"/>
    <w:rsid w:val="0057682A"/>
    <w:rsid w:val="005774A8"/>
    <w:rsid w:val="00580110"/>
    <w:rsid w:val="005849CB"/>
    <w:rsid w:val="00584FF9"/>
    <w:rsid w:val="00593076"/>
    <w:rsid w:val="005A339B"/>
    <w:rsid w:val="005A4611"/>
    <w:rsid w:val="005A7AF0"/>
    <w:rsid w:val="005B4E8E"/>
    <w:rsid w:val="005B4EE2"/>
    <w:rsid w:val="005B5D53"/>
    <w:rsid w:val="005C10E7"/>
    <w:rsid w:val="005C1BF7"/>
    <w:rsid w:val="005C2EBE"/>
    <w:rsid w:val="005C38EF"/>
    <w:rsid w:val="005C54C1"/>
    <w:rsid w:val="005C6480"/>
    <w:rsid w:val="005D4613"/>
    <w:rsid w:val="005D62E6"/>
    <w:rsid w:val="005E2638"/>
    <w:rsid w:val="005E54C3"/>
    <w:rsid w:val="005F1EE7"/>
    <w:rsid w:val="005F4E91"/>
    <w:rsid w:val="00604805"/>
    <w:rsid w:val="00611A14"/>
    <w:rsid w:val="0061491E"/>
    <w:rsid w:val="00615D56"/>
    <w:rsid w:val="00616A4E"/>
    <w:rsid w:val="00621EE1"/>
    <w:rsid w:val="00623FFC"/>
    <w:rsid w:val="00626BCF"/>
    <w:rsid w:val="00633067"/>
    <w:rsid w:val="00633276"/>
    <w:rsid w:val="00633FE8"/>
    <w:rsid w:val="006350AA"/>
    <w:rsid w:val="00644678"/>
    <w:rsid w:val="00644BEA"/>
    <w:rsid w:val="00645EB8"/>
    <w:rsid w:val="0064679F"/>
    <w:rsid w:val="00646A62"/>
    <w:rsid w:val="00650637"/>
    <w:rsid w:val="0066582E"/>
    <w:rsid w:val="006702BC"/>
    <w:rsid w:val="0067124A"/>
    <w:rsid w:val="0067133F"/>
    <w:rsid w:val="00675481"/>
    <w:rsid w:val="006760CC"/>
    <w:rsid w:val="00680F77"/>
    <w:rsid w:val="0069387F"/>
    <w:rsid w:val="006A14AD"/>
    <w:rsid w:val="006A5BBF"/>
    <w:rsid w:val="006A5C8A"/>
    <w:rsid w:val="006B0F6E"/>
    <w:rsid w:val="006B2595"/>
    <w:rsid w:val="006B2A27"/>
    <w:rsid w:val="006B73B9"/>
    <w:rsid w:val="006B7CD3"/>
    <w:rsid w:val="006B7CF3"/>
    <w:rsid w:val="006D0A8E"/>
    <w:rsid w:val="006D3315"/>
    <w:rsid w:val="006D6A59"/>
    <w:rsid w:val="006E0774"/>
    <w:rsid w:val="006F1295"/>
    <w:rsid w:val="006F29FA"/>
    <w:rsid w:val="006F3D22"/>
    <w:rsid w:val="006F411B"/>
    <w:rsid w:val="006F777F"/>
    <w:rsid w:val="00704654"/>
    <w:rsid w:val="00704FDE"/>
    <w:rsid w:val="0070504D"/>
    <w:rsid w:val="007059CD"/>
    <w:rsid w:val="007059EB"/>
    <w:rsid w:val="00707705"/>
    <w:rsid w:val="00707721"/>
    <w:rsid w:val="00707B6C"/>
    <w:rsid w:val="00710F5F"/>
    <w:rsid w:val="00713B02"/>
    <w:rsid w:val="00716FBC"/>
    <w:rsid w:val="00721FBD"/>
    <w:rsid w:val="00722C10"/>
    <w:rsid w:val="0073216B"/>
    <w:rsid w:val="00734957"/>
    <w:rsid w:val="007373FE"/>
    <w:rsid w:val="0074131E"/>
    <w:rsid w:val="007441E1"/>
    <w:rsid w:val="0074486F"/>
    <w:rsid w:val="00751083"/>
    <w:rsid w:val="00762B8F"/>
    <w:rsid w:val="00764473"/>
    <w:rsid w:val="00766685"/>
    <w:rsid w:val="00767F5E"/>
    <w:rsid w:val="007762EE"/>
    <w:rsid w:val="0077733B"/>
    <w:rsid w:val="007802CE"/>
    <w:rsid w:val="007817E9"/>
    <w:rsid w:val="00783E26"/>
    <w:rsid w:val="00786AC3"/>
    <w:rsid w:val="007913D8"/>
    <w:rsid w:val="00791582"/>
    <w:rsid w:val="00796F05"/>
    <w:rsid w:val="00797156"/>
    <w:rsid w:val="007A0762"/>
    <w:rsid w:val="007A1294"/>
    <w:rsid w:val="007A2903"/>
    <w:rsid w:val="007A53E3"/>
    <w:rsid w:val="007A6B3F"/>
    <w:rsid w:val="007A796F"/>
    <w:rsid w:val="007B01BD"/>
    <w:rsid w:val="007B0A52"/>
    <w:rsid w:val="007B17C7"/>
    <w:rsid w:val="007B524E"/>
    <w:rsid w:val="007C0593"/>
    <w:rsid w:val="007C431C"/>
    <w:rsid w:val="007C4835"/>
    <w:rsid w:val="007D0417"/>
    <w:rsid w:val="007D259D"/>
    <w:rsid w:val="007D4B3E"/>
    <w:rsid w:val="007D4DB3"/>
    <w:rsid w:val="007D5F14"/>
    <w:rsid w:val="007E0A25"/>
    <w:rsid w:val="007E444A"/>
    <w:rsid w:val="007F01B3"/>
    <w:rsid w:val="007F0411"/>
    <w:rsid w:val="007F4041"/>
    <w:rsid w:val="007F4571"/>
    <w:rsid w:val="007F4E02"/>
    <w:rsid w:val="00800C56"/>
    <w:rsid w:val="00802B5E"/>
    <w:rsid w:val="00804150"/>
    <w:rsid w:val="0080506C"/>
    <w:rsid w:val="0081300B"/>
    <w:rsid w:val="00817162"/>
    <w:rsid w:val="00820E42"/>
    <w:rsid w:val="0083308C"/>
    <w:rsid w:val="00834E80"/>
    <w:rsid w:val="00836E6A"/>
    <w:rsid w:val="0084235B"/>
    <w:rsid w:val="00844738"/>
    <w:rsid w:val="00845D13"/>
    <w:rsid w:val="008517BE"/>
    <w:rsid w:val="008561B0"/>
    <w:rsid w:val="008608EA"/>
    <w:rsid w:val="008639BB"/>
    <w:rsid w:val="00863C85"/>
    <w:rsid w:val="00875AC2"/>
    <w:rsid w:val="0087681A"/>
    <w:rsid w:val="00876EEF"/>
    <w:rsid w:val="00880E85"/>
    <w:rsid w:val="008811AB"/>
    <w:rsid w:val="00881296"/>
    <w:rsid w:val="00885FE4"/>
    <w:rsid w:val="00890850"/>
    <w:rsid w:val="00890F0F"/>
    <w:rsid w:val="0089278A"/>
    <w:rsid w:val="00894A05"/>
    <w:rsid w:val="008975FA"/>
    <w:rsid w:val="0089770D"/>
    <w:rsid w:val="008A05D1"/>
    <w:rsid w:val="008A0B45"/>
    <w:rsid w:val="008A37FE"/>
    <w:rsid w:val="008B1DC1"/>
    <w:rsid w:val="008B20F1"/>
    <w:rsid w:val="008B3B7B"/>
    <w:rsid w:val="008B3C19"/>
    <w:rsid w:val="008B6FEF"/>
    <w:rsid w:val="008C6AFB"/>
    <w:rsid w:val="008D39F4"/>
    <w:rsid w:val="008E06FF"/>
    <w:rsid w:val="008E13FB"/>
    <w:rsid w:val="008E1F26"/>
    <w:rsid w:val="008E2F57"/>
    <w:rsid w:val="008E2F6E"/>
    <w:rsid w:val="008E4052"/>
    <w:rsid w:val="008E44FC"/>
    <w:rsid w:val="008E6213"/>
    <w:rsid w:val="008E7EA2"/>
    <w:rsid w:val="008F3641"/>
    <w:rsid w:val="00902D29"/>
    <w:rsid w:val="00903D2B"/>
    <w:rsid w:val="00905A86"/>
    <w:rsid w:val="0090773A"/>
    <w:rsid w:val="00910EB4"/>
    <w:rsid w:val="00911FBE"/>
    <w:rsid w:val="009150F7"/>
    <w:rsid w:val="0092042A"/>
    <w:rsid w:val="00924557"/>
    <w:rsid w:val="00927D0C"/>
    <w:rsid w:val="009325F5"/>
    <w:rsid w:val="009327E6"/>
    <w:rsid w:val="00936F6A"/>
    <w:rsid w:val="00940C93"/>
    <w:rsid w:val="00943563"/>
    <w:rsid w:val="00945B99"/>
    <w:rsid w:val="00954B22"/>
    <w:rsid w:val="00955CD7"/>
    <w:rsid w:val="00961925"/>
    <w:rsid w:val="00962EF5"/>
    <w:rsid w:val="00964A32"/>
    <w:rsid w:val="00966C74"/>
    <w:rsid w:val="0097268B"/>
    <w:rsid w:val="00976E85"/>
    <w:rsid w:val="009827A0"/>
    <w:rsid w:val="00985573"/>
    <w:rsid w:val="00986245"/>
    <w:rsid w:val="009912F3"/>
    <w:rsid w:val="009922AF"/>
    <w:rsid w:val="00996F27"/>
    <w:rsid w:val="009A3492"/>
    <w:rsid w:val="009B0DE9"/>
    <w:rsid w:val="009B6980"/>
    <w:rsid w:val="009C0E65"/>
    <w:rsid w:val="009C5C4A"/>
    <w:rsid w:val="009D1543"/>
    <w:rsid w:val="009D2095"/>
    <w:rsid w:val="009D20F0"/>
    <w:rsid w:val="009D2AD9"/>
    <w:rsid w:val="009D5CD1"/>
    <w:rsid w:val="009E7884"/>
    <w:rsid w:val="009F617F"/>
    <w:rsid w:val="00A10578"/>
    <w:rsid w:val="00A1092C"/>
    <w:rsid w:val="00A11285"/>
    <w:rsid w:val="00A12E30"/>
    <w:rsid w:val="00A233FD"/>
    <w:rsid w:val="00A24BAF"/>
    <w:rsid w:val="00A24BE6"/>
    <w:rsid w:val="00A24EE6"/>
    <w:rsid w:val="00A27526"/>
    <w:rsid w:val="00A306F9"/>
    <w:rsid w:val="00A31070"/>
    <w:rsid w:val="00A327C0"/>
    <w:rsid w:val="00A359D7"/>
    <w:rsid w:val="00A446EB"/>
    <w:rsid w:val="00A47A33"/>
    <w:rsid w:val="00A51C09"/>
    <w:rsid w:val="00A51EA4"/>
    <w:rsid w:val="00A52D62"/>
    <w:rsid w:val="00A53BDB"/>
    <w:rsid w:val="00A56608"/>
    <w:rsid w:val="00A647F2"/>
    <w:rsid w:val="00A659A1"/>
    <w:rsid w:val="00A7334F"/>
    <w:rsid w:val="00A7364A"/>
    <w:rsid w:val="00A75404"/>
    <w:rsid w:val="00A76378"/>
    <w:rsid w:val="00A77986"/>
    <w:rsid w:val="00A80322"/>
    <w:rsid w:val="00A806C8"/>
    <w:rsid w:val="00A80D67"/>
    <w:rsid w:val="00A81DB5"/>
    <w:rsid w:val="00A84AD0"/>
    <w:rsid w:val="00A96C12"/>
    <w:rsid w:val="00AA424E"/>
    <w:rsid w:val="00AB1F8D"/>
    <w:rsid w:val="00AB4F93"/>
    <w:rsid w:val="00AB5EF4"/>
    <w:rsid w:val="00AC7771"/>
    <w:rsid w:val="00AD1D63"/>
    <w:rsid w:val="00AD44ED"/>
    <w:rsid w:val="00AD746A"/>
    <w:rsid w:val="00AE027A"/>
    <w:rsid w:val="00AE028A"/>
    <w:rsid w:val="00AE24B9"/>
    <w:rsid w:val="00AE67A1"/>
    <w:rsid w:val="00AE7020"/>
    <w:rsid w:val="00AE7A12"/>
    <w:rsid w:val="00AF3BB6"/>
    <w:rsid w:val="00AF3BCF"/>
    <w:rsid w:val="00AF4BF6"/>
    <w:rsid w:val="00B01E0E"/>
    <w:rsid w:val="00B02430"/>
    <w:rsid w:val="00B0588D"/>
    <w:rsid w:val="00B103EE"/>
    <w:rsid w:val="00B1088C"/>
    <w:rsid w:val="00B12D2A"/>
    <w:rsid w:val="00B145A3"/>
    <w:rsid w:val="00B15E59"/>
    <w:rsid w:val="00B177F9"/>
    <w:rsid w:val="00B2007C"/>
    <w:rsid w:val="00B201EE"/>
    <w:rsid w:val="00B2273D"/>
    <w:rsid w:val="00B23A41"/>
    <w:rsid w:val="00B37341"/>
    <w:rsid w:val="00B41891"/>
    <w:rsid w:val="00B43168"/>
    <w:rsid w:val="00B46C09"/>
    <w:rsid w:val="00B5011A"/>
    <w:rsid w:val="00B5040A"/>
    <w:rsid w:val="00B51DDD"/>
    <w:rsid w:val="00B5492F"/>
    <w:rsid w:val="00B56065"/>
    <w:rsid w:val="00B56232"/>
    <w:rsid w:val="00B56B15"/>
    <w:rsid w:val="00B62051"/>
    <w:rsid w:val="00B650D3"/>
    <w:rsid w:val="00B67AB1"/>
    <w:rsid w:val="00B7064A"/>
    <w:rsid w:val="00B734C8"/>
    <w:rsid w:val="00B7417D"/>
    <w:rsid w:val="00B76A35"/>
    <w:rsid w:val="00B77370"/>
    <w:rsid w:val="00B81EEA"/>
    <w:rsid w:val="00B829F5"/>
    <w:rsid w:val="00B82A1D"/>
    <w:rsid w:val="00B83F01"/>
    <w:rsid w:val="00B85531"/>
    <w:rsid w:val="00B85AEC"/>
    <w:rsid w:val="00B860F4"/>
    <w:rsid w:val="00B9490F"/>
    <w:rsid w:val="00B95587"/>
    <w:rsid w:val="00B973B0"/>
    <w:rsid w:val="00B97B18"/>
    <w:rsid w:val="00BA2B19"/>
    <w:rsid w:val="00BA31E0"/>
    <w:rsid w:val="00BA402A"/>
    <w:rsid w:val="00BA6DCE"/>
    <w:rsid w:val="00BA7F85"/>
    <w:rsid w:val="00BB25DD"/>
    <w:rsid w:val="00BB2DC0"/>
    <w:rsid w:val="00BB5D4D"/>
    <w:rsid w:val="00BC06EA"/>
    <w:rsid w:val="00BC58FC"/>
    <w:rsid w:val="00BD7E80"/>
    <w:rsid w:val="00BE0B8A"/>
    <w:rsid w:val="00BE1162"/>
    <w:rsid w:val="00BE17B6"/>
    <w:rsid w:val="00BE543A"/>
    <w:rsid w:val="00BE6CDE"/>
    <w:rsid w:val="00BE6CE8"/>
    <w:rsid w:val="00BE7808"/>
    <w:rsid w:val="00BF298B"/>
    <w:rsid w:val="00BF361D"/>
    <w:rsid w:val="00C0238B"/>
    <w:rsid w:val="00C0254E"/>
    <w:rsid w:val="00C04A85"/>
    <w:rsid w:val="00C10817"/>
    <w:rsid w:val="00C1173C"/>
    <w:rsid w:val="00C16D89"/>
    <w:rsid w:val="00C2363A"/>
    <w:rsid w:val="00C23AF2"/>
    <w:rsid w:val="00C24AD9"/>
    <w:rsid w:val="00C27FE1"/>
    <w:rsid w:val="00C32B1A"/>
    <w:rsid w:val="00C32C4E"/>
    <w:rsid w:val="00C33B49"/>
    <w:rsid w:val="00C36952"/>
    <w:rsid w:val="00C5007C"/>
    <w:rsid w:val="00C52C9A"/>
    <w:rsid w:val="00C55BD9"/>
    <w:rsid w:val="00C65DE5"/>
    <w:rsid w:val="00C7052B"/>
    <w:rsid w:val="00C741E4"/>
    <w:rsid w:val="00C744FE"/>
    <w:rsid w:val="00C76689"/>
    <w:rsid w:val="00C81601"/>
    <w:rsid w:val="00C85904"/>
    <w:rsid w:val="00C86902"/>
    <w:rsid w:val="00C86FD6"/>
    <w:rsid w:val="00C914B5"/>
    <w:rsid w:val="00C92035"/>
    <w:rsid w:val="00C92447"/>
    <w:rsid w:val="00C97772"/>
    <w:rsid w:val="00CA4033"/>
    <w:rsid w:val="00CA412E"/>
    <w:rsid w:val="00CA72F6"/>
    <w:rsid w:val="00CB5F34"/>
    <w:rsid w:val="00CC704B"/>
    <w:rsid w:val="00CD4B08"/>
    <w:rsid w:val="00CD7651"/>
    <w:rsid w:val="00CE1669"/>
    <w:rsid w:val="00CE2EC7"/>
    <w:rsid w:val="00CE30E0"/>
    <w:rsid w:val="00CF467A"/>
    <w:rsid w:val="00CF57C8"/>
    <w:rsid w:val="00D00030"/>
    <w:rsid w:val="00D00D8D"/>
    <w:rsid w:val="00D014FC"/>
    <w:rsid w:val="00D06930"/>
    <w:rsid w:val="00D0766D"/>
    <w:rsid w:val="00D13602"/>
    <w:rsid w:val="00D17EA1"/>
    <w:rsid w:val="00D230A5"/>
    <w:rsid w:val="00D2403C"/>
    <w:rsid w:val="00D24C9D"/>
    <w:rsid w:val="00D30FC7"/>
    <w:rsid w:val="00D36FC2"/>
    <w:rsid w:val="00D408C0"/>
    <w:rsid w:val="00D43002"/>
    <w:rsid w:val="00D44128"/>
    <w:rsid w:val="00D44D2F"/>
    <w:rsid w:val="00D458EE"/>
    <w:rsid w:val="00D476DF"/>
    <w:rsid w:val="00D501C8"/>
    <w:rsid w:val="00D52536"/>
    <w:rsid w:val="00D5702A"/>
    <w:rsid w:val="00D643BA"/>
    <w:rsid w:val="00D67EF5"/>
    <w:rsid w:val="00D707EB"/>
    <w:rsid w:val="00D75096"/>
    <w:rsid w:val="00D77FF6"/>
    <w:rsid w:val="00D838BE"/>
    <w:rsid w:val="00D84B73"/>
    <w:rsid w:val="00D8703F"/>
    <w:rsid w:val="00D9112E"/>
    <w:rsid w:val="00D9145C"/>
    <w:rsid w:val="00D91A91"/>
    <w:rsid w:val="00D921C0"/>
    <w:rsid w:val="00D9585C"/>
    <w:rsid w:val="00DA036A"/>
    <w:rsid w:val="00DA21D7"/>
    <w:rsid w:val="00DA5D00"/>
    <w:rsid w:val="00DB0608"/>
    <w:rsid w:val="00DB06C6"/>
    <w:rsid w:val="00DB2FA7"/>
    <w:rsid w:val="00DC0A0A"/>
    <w:rsid w:val="00DC4432"/>
    <w:rsid w:val="00DD27D9"/>
    <w:rsid w:val="00DD5747"/>
    <w:rsid w:val="00DD5BA5"/>
    <w:rsid w:val="00DD7593"/>
    <w:rsid w:val="00DE7526"/>
    <w:rsid w:val="00DF17DE"/>
    <w:rsid w:val="00DF409B"/>
    <w:rsid w:val="00DF730D"/>
    <w:rsid w:val="00E0026F"/>
    <w:rsid w:val="00E02916"/>
    <w:rsid w:val="00E04AFA"/>
    <w:rsid w:val="00E123DB"/>
    <w:rsid w:val="00E247F7"/>
    <w:rsid w:val="00E25E62"/>
    <w:rsid w:val="00E27960"/>
    <w:rsid w:val="00E36B7E"/>
    <w:rsid w:val="00E37A7C"/>
    <w:rsid w:val="00E41355"/>
    <w:rsid w:val="00E479CE"/>
    <w:rsid w:val="00E54464"/>
    <w:rsid w:val="00E5702E"/>
    <w:rsid w:val="00E62D0E"/>
    <w:rsid w:val="00E66FED"/>
    <w:rsid w:val="00E72603"/>
    <w:rsid w:val="00E74388"/>
    <w:rsid w:val="00E77568"/>
    <w:rsid w:val="00E82744"/>
    <w:rsid w:val="00E85775"/>
    <w:rsid w:val="00E85A21"/>
    <w:rsid w:val="00E92D51"/>
    <w:rsid w:val="00E9524E"/>
    <w:rsid w:val="00EA0643"/>
    <w:rsid w:val="00EA5841"/>
    <w:rsid w:val="00EB0090"/>
    <w:rsid w:val="00EB2601"/>
    <w:rsid w:val="00EB40DF"/>
    <w:rsid w:val="00EB4997"/>
    <w:rsid w:val="00EB7689"/>
    <w:rsid w:val="00ED6B31"/>
    <w:rsid w:val="00ED76B9"/>
    <w:rsid w:val="00ED7931"/>
    <w:rsid w:val="00EE08BB"/>
    <w:rsid w:val="00EE091D"/>
    <w:rsid w:val="00EE0F20"/>
    <w:rsid w:val="00EE0F89"/>
    <w:rsid w:val="00EE57EF"/>
    <w:rsid w:val="00EF23A6"/>
    <w:rsid w:val="00EF77FC"/>
    <w:rsid w:val="00F0298D"/>
    <w:rsid w:val="00F03ABA"/>
    <w:rsid w:val="00F05B78"/>
    <w:rsid w:val="00F1069C"/>
    <w:rsid w:val="00F17C2A"/>
    <w:rsid w:val="00F21704"/>
    <w:rsid w:val="00F22DDA"/>
    <w:rsid w:val="00F22E4A"/>
    <w:rsid w:val="00F258A4"/>
    <w:rsid w:val="00F27064"/>
    <w:rsid w:val="00F313FD"/>
    <w:rsid w:val="00F35DF0"/>
    <w:rsid w:val="00F3670D"/>
    <w:rsid w:val="00F404C7"/>
    <w:rsid w:val="00F41AA1"/>
    <w:rsid w:val="00F44B07"/>
    <w:rsid w:val="00F45E85"/>
    <w:rsid w:val="00F464E3"/>
    <w:rsid w:val="00F46DF4"/>
    <w:rsid w:val="00F53813"/>
    <w:rsid w:val="00F56CF8"/>
    <w:rsid w:val="00F6224A"/>
    <w:rsid w:val="00F66B60"/>
    <w:rsid w:val="00F676B9"/>
    <w:rsid w:val="00F70E1A"/>
    <w:rsid w:val="00F71565"/>
    <w:rsid w:val="00F729C1"/>
    <w:rsid w:val="00F7458F"/>
    <w:rsid w:val="00F747A3"/>
    <w:rsid w:val="00F769E5"/>
    <w:rsid w:val="00F80E7F"/>
    <w:rsid w:val="00F8376D"/>
    <w:rsid w:val="00F83E8F"/>
    <w:rsid w:val="00F8640D"/>
    <w:rsid w:val="00F90958"/>
    <w:rsid w:val="00F952B0"/>
    <w:rsid w:val="00F96CEB"/>
    <w:rsid w:val="00FA562D"/>
    <w:rsid w:val="00FA6FC8"/>
    <w:rsid w:val="00FB38B6"/>
    <w:rsid w:val="00FB6F2C"/>
    <w:rsid w:val="00FC7B2F"/>
    <w:rsid w:val="00FD1719"/>
    <w:rsid w:val="00FD421E"/>
    <w:rsid w:val="00FD55A3"/>
    <w:rsid w:val="00FE354F"/>
    <w:rsid w:val="00FE3A8D"/>
    <w:rsid w:val="00FE5558"/>
    <w:rsid w:val="00FE6A2C"/>
    <w:rsid w:val="00FE79E0"/>
    <w:rsid w:val="00FF0D5B"/>
    <w:rsid w:val="00FF2E8F"/>
    <w:rsid w:val="00FF4261"/>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6AB25E3"/>
  <w15:docId w15:val="{0D30DEE8-20DC-4280-A880-E06364539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77FF6"/>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sz w:val="28"/>
      <w:szCs w:val="28"/>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9"/>
    <w:qFormat/>
    <w:rsid w:val="00B734C8"/>
    <w:pPr>
      <w:keepNext/>
      <w:spacing w:line="440" w:lineRule="exact"/>
      <w:ind w:firstLine="680"/>
      <w:jc w:val="center"/>
      <w:outlineLvl w:val="2"/>
    </w:pPr>
    <w:rPr>
      <w:b/>
      <w:bCs/>
      <w:sz w:val="20"/>
      <w:szCs w:val="20"/>
      <w:u w:val="single"/>
    </w:rPr>
  </w:style>
  <w:style w:type="paragraph" w:styleId="4">
    <w:name w:val="heading 4"/>
    <w:basedOn w:val="a0"/>
    <w:next w:val="a0"/>
    <w:link w:val="40"/>
    <w:uiPriority w:val="99"/>
    <w:qFormat/>
    <w:rsid w:val="00B734C8"/>
    <w:pPr>
      <w:keepNext/>
      <w:spacing w:line="440" w:lineRule="exact"/>
      <w:ind w:firstLine="680"/>
      <w:jc w:val="right"/>
      <w:outlineLvl w:val="3"/>
    </w:pPr>
    <w:rPr>
      <w:b/>
      <w:bCs/>
      <w:sz w:val="20"/>
      <w:szCs w:val="20"/>
    </w:rPr>
  </w:style>
  <w:style w:type="paragraph" w:styleId="5">
    <w:name w:val="heading 5"/>
    <w:basedOn w:val="a0"/>
    <w:next w:val="a0"/>
    <w:link w:val="50"/>
    <w:uiPriority w:val="99"/>
    <w:qFormat/>
    <w:rsid w:val="00B734C8"/>
    <w:pPr>
      <w:keepNext/>
      <w:spacing w:line="440" w:lineRule="exact"/>
      <w:ind w:firstLine="680"/>
      <w:jc w:val="center"/>
      <w:outlineLvl w:val="4"/>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basedOn w:val="a0"/>
    <w:qFormat/>
    <w:rsid w:val="00B734C8"/>
    <w:pPr>
      <w:spacing w:after="200" w:line="276" w:lineRule="auto"/>
      <w:ind w:left="720"/>
    </w:pPr>
    <w:rPr>
      <w:rFonts w:ascii="Calibri" w:hAnsi="Calibri" w:cs="Calibri"/>
      <w:sz w:val="22"/>
      <w:szCs w:val="22"/>
    </w:rPr>
  </w:style>
  <w:style w:type="paragraph" w:styleId="a5">
    <w:name w:val="Balloon Text"/>
    <w:basedOn w:val="a0"/>
    <w:link w:val="a6"/>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6">
    <w:name w:val="Текст выноски Знак"/>
    <w:link w:val="a5"/>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lang w:eastAsia="en-US"/>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styleId="a7">
    <w:name w:val="Title"/>
    <w:basedOn w:val="a0"/>
    <w:link w:val="12"/>
    <w:uiPriority w:val="99"/>
    <w:qFormat/>
    <w:rsid w:val="00B734C8"/>
    <w:pPr>
      <w:jc w:val="center"/>
    </w:pPr>
    <w:rPr>
      <w:b/>
      <w:bCs/>
      <w:sz w:val="20"/>
      <w:szCs w:val="20"/>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12">
    <w:name w:val="Заголовок Знак1"/>
    <w:link w:val="a7"/>
    <w:uiPriority w:val="10"/>
    <w:locked/>
    <w:rsid w:val="00B734C8"/>
    <w:rPr>
      <w:rFonts w:ascii="Cambria" w:hAnsi="Cambria" w:cs="Times New Roman"/>
      <w:b/>
      <w:bCs/>
      <w:kern w:val="28"/>
      <w:sz w:val="32"/>
      <w:szCs w:val="32"/>
    </w:rPr>
  </w:style>
  <w:style w:type="paragraph" w:styleId="a8">
    <w:name w:val="Body Text Indent"/>
    <w:basedOn w:val="a0"/>
    <w:link w:val="a9"/>
    <w:uiPriority w:val="99"/>
    <w:rsid w:val="00B734C8"/>
    <w:pPr>
      <w:spacing w:after="120"/>
      <w:ind w:left="283" w:firstLine="340"/>
      <w:jc w:val="both"/>
    </w:pPr>
    <w:rPr>
      <w:rFonts w:ascii="Calibri" w:hAnsi="Calibri"/>
      <w:sz w:val="20"/>
      <w:szCs w:val="20"/>
      <w:lang w:eastAsia="en-US"/>
    </w:rPr>
  </w:style>
  <w:style w:type="character" w:customStyle="1" w:styleId="BodyTextIndentChar">
    <w:name w:val="Body Text Indent Char"/>
    <w:uiPriority w:val="99"/>
    <w:rsid w:val="00B734C8"/>
    <w:rPr>
      <w:rFonts w:ascii="Calibri" w:hAnsi="Calibri" w:cs="Calibri"/>
      <w:lang w:eastAsia="en-US"/>
    </w:rPr>
  </w:style>
  <w:style w:type="character" w:customStyle="1" w:styleId="a9">
    <w:name w:val="Основной текст с отступом Знак"/>
    <w:link w:val="a8"/>
    <w:uiPriority w:val="99"/>
    <w:semiHidden/>
    <w:locked/>
    <w:rsid w:val="00B734C8"/>
    <w:rPr>
      <w:rFonts w:ascii="Calibri" w:hAnsi="Calibri" w:cs="Calibri"/>
    </w:rPr>
  </w:style>
  <w:style w:type="paragraph" w:styleId="aa">
    <w:name w:val="No Spacing"/>
    <w:uiPriority w:val="1"/>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b">
    <w:name w:val="Normal (Web)"/>
    <w:aliases w:val="Обычный (Web)"/>
    <w:basedOn w:val="a0"/>
    <w:uiPriority w:val="99"/>
    <w:qFormat/>
    <w:rsid w:val="00B734C8"/>
    <w:pPr>
      <w:spacing w:before="100" w:beforeAutospacing="1" w:after="100" w:afterAutospacing="1"/>
    </w:pPr>
    <w:rPr>
      <w:rFonts w:ascii="Calibri" w:hAnsi="Calibri" w:cs="Calibri"/>
    </w:rPr>
  </w:style>
  <w:style w:type="paragraph" w:styleId="13">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c">
    <w:name w:val="Hyperlink"/>
    <w:uiPriority w:val="99"/>
    <w:rsid w:val="00B734C8"/>
    <w:rPr>
      <w:rFonts w:cs="Times New Roman"/>
      <w:color w:val="0000FF"/>
      <w:u w:val="single"/>
    </w:rPr>
  </w:style>
  <w:style w:type="paragraph" w:styleId="ad">
    <w:name w:val="header"/>
    <w:basedOn w:val="a0"/>
    <w:link w:val="ae"/>
    <w:uiPriority w:val="99"/>
    <w:rsid w:val="00B734C8"/>
    <w:pPr>
      <w:tabs>
        <w:tab w:val="center" w:pos="4677"/>
        <w:tab w:val="right" w:pos="9355"/>
      </w:tabs>
    </w:pPr>
    <w:rPr>
      <w:sz w:val="20"/>
      <w:szCs w:val="20"/>
    </w:rPr>
  </w:style>
  <w:style w:type="character" w:customStyle="1" w:styleId="HeaderChar">
    <w:name w:val="Header Char"/>
    <w:uiPriority w:val="99"/>
    <w:rsid w:val="00B734C8"/>
    <w:rPr>
      <w:rFonts w:cs="Times New Roman"/>
    </w:rPr>
  </w:style>
  <w:style w:type="character" w:customStyle="1" w:styleId="ae">
    <w:name w:val="Верхний колонтитул Знак"/>
    <w:link w:val="ad"/>
    <w:uiPriority w:val="99"/>
    <w:locked/>
    <w:rsid w:val="00B734C8"/>
    <w:rPr>
      <w:rFonts w:ascii="Calibri" w:hAnsi="Calibri" w:cs="Calibri"/>
    </w:rPr>
  </w:style>
  <w:style w:type="paragraph" w:styleId="af">
    <w:name w:val="footer"/>
    <w:basedOn w:val="a0"/>
    <w:link w:val="af0"/>
    <w:uiPriority w:val="99"/>
    <w:rsid w:val="00B734C8"/>
    <w:pPr>
      <w:tabs>
        <w:tab w:val="center" w:pos="4677"/>
        <w:tab w:val="right" w:pos="9355"/>
      </w:tabs>
    </w:pPr>
    <w:rPr>
      <w:sz w:val="20"/>
      <w:szCs w:val="20"/>
    </w:rPr>
  </w:style>
  <w:style w:type="character" w:customStyle="1" w:styleId="FooterChar">
    <w:name w:val="Footer Char"/>
    <w:uiPriority w:val="99"/>
    <w:rsid w:val="00B734C8"/>
    <w:rPr>
      <w:rFonts w:cs="Times New Roman"/>
    </w:rPr>
  </w:style>
  <w:style w:type="character" w:customStyle="1" w:styleId="af0">
    <w:name w:val="Нижний колонтитул Знак"/>
    <w:link w:val="af"/>
    <w:uiPriority w:val="99"/>
    <w:semiHidden/>
    <w:locked/>
    <w:rsid w:val="00B734C8"/>
    <w:rPr>
      <w:rFonts w:ascii="Calibri" w:hAnsi="Calibri" w:cs="Calibri"/>
    </w:rPr>
  </w:style>
  <w:style w:type="paragraph" w:styleId="25">
    <w:name w:val="Body Text 2"/>
    <w:basedOn w:val="a0"/>
    <w:link w:val="26"/>
    <w:uiPriority w:val="99"/>
    <w:rsid w:val="00B734C8"/>
    <w:pPr>
      <w:spacing w:after="120" w:line="480" w:lineRule="auto"/>
    </w:pPr>
    <w:rPr>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4">
    <w:name w:val="Обычный1"/>
    <w:uiPriority w:val="99"/>
    <w:rsid w:val="00B734C8"/>
    <w:pPr>
      <w:widowControl w:val="0"/>
      <w:ind w:firstLine="700"/>
      <w:jc w:val="both"/>
    </w:pPr>
    <w:rPr>
      <w:rFonts w:ascii="Calibri" w:hAnsi="Calibri" w:cs="Calibri"/>
    </w:rPr>
  </w:style>
  <w:style w:type="paragraph" w:styleId="af1">
    <w:name w:val="Body Text"/>
    <w:basedOn w:val="a0"/>
    <w:link w:val="af2"/>
    <w:uiPriority w:val="99"/>
    <w:semiHidden/>
    <w:unhideWhenUsed/>
    <w:rsid w:val="00797156"/>
    <w:pPr>
      <w:spacing w:after="120" w:line="276" w:lineRule="auto"/>
    </w:pPr>
    <w:rPr>
      <w:rFonts w:ascii="Calibri" w:hAnsi="Calibri"/>
      <w:sz w:val="20"/>
      <w:szCs w:val="20"/>
    </w:rPr>
  </w:style>
  <w:style w:type="character" w:customStyle="1" w:styleId="af2">
    <w:name w:val="Основной текст Знак"/>
    <w:link w:val="af1"/>
    <w:uiPriority w:val="99"/>
    <w:semiHidden/>
    <w:locked/>
    <w:rsid w:val="00797156"/>
    <w:rPr>
      <w:rFonts w:ascii="Calibri" w:hAnsi="Calibri" w:cs="Calibri"/>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4"/>
    <w:uiPriority w:val="99"/>
    <w:rsid w:val="000516D4"/>
    <w:rPr>
      <w:sz w:val="20"/>
      <w:szCs w:val="20"/>
    </w:rPr>
  </w:style>
  <w:style w:type="character" w:customStyle="1" w:styleId="af4">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3"/>
    <w:uiPriority w:val="99"/>
    <w:locked/>
    <w:rsid w:val="000516D4"/>
    <w:rPr>
      <w:rFonts w:cs="Times New Roman"/>
      <w:sz w:val="20"/>
      <w:szCs w:val="20"/>
    </w:rPr>
  </w:style>
  <w:style w:type="character" w:styleId="af5">
    <w:name w:val="footnote reference"/>
    <w:uiPriority w:val="99"/>
    <w:rsid w:val="000516D4"/>
    <w:rPr>
      <w:vertAlign w:val="superscript"/>
    </w:rPr>
  </w:style>
  <w:style w:type="character" w:customStyle="1" w:styleId="15">
    <w:name w:val="Неразрешенное упоминание1"/>
    <w:uiPriority w:val="99"/>
    <w:semiHidden/>
    <w:unhideWhenUsed/>
    <w:rsid w:val="0043284A"/>
    <w:rPr>
      <w:rFonts w:cs="Times New Roman"/>
      <w:color w:val="605E5C"/>
      <w:shd w:val="clear" w:color="auto" w:fill="E1DFDD"/>
    </w:rPr>
  </w:style>
  <w:style w:type="character" w:styleId="af6">
    <w:name w:val="FollowedHyperlink"/>
    <w:uiPriority w:val="99"/>
    <w:semiHidden/>
    <w:unhideWhenUsed/>
    <w:rsid w:val="0043284A"/>
    <w:rPr>
      <w:rFonts w:cs="Times New Roman"/>
      <w:color w:val="800080"/>
      <w:u w:val="single"/>
    </w:rPr>
  </w:style>
  <w:style w:type="table" w:styleId="af7">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8">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9"/>
    <w:rsid w:val="00026728"/>
    <w:pPr>
      <w:spacing w:line="360" w:lineRule="auto"/>
      <w:ind w:firstLine="709"/>
      <w:jc w:val="both"/>
    </w:pPr>
    <w:rPr>
      <w:szCs w:val="20"/>
    </w:rPr>
  </w:style>
  <w:style w:type="character" w:customStyle="1" w:styleId="af9">
    <w:name w:val="по центру Знак"/>
    <w:link w:val="16pt"/>
    <w:locked/>
    <w:rsid w:val="00026728"/>
    <w:rPr>
      <w:sz w:val="24"/>
    </w:rPr>
  </w:style>
  <w:style w:type="character" w:styleId="afa">
    <w:name w:val="annotation reference"/>
    <w:uiPriority w:val="99"/>
    <w:semiHidden/>
    <w:unhideWhenUsed/>
    <w:rsid w:val="004B6BC8"/>
    <w:rPr>
      <w:rFonts w:cs="Times New Roman"/>
      <w:sz w:val="16"/>
      <w:szCs w:val="16"/>
    </w:rPr>
  </w:style>
  <w:style w:type="paragraph" w:styleId="afb">
    <w:name w:val="annotation text"/>
    <w:basedOn w:val="a0"/>
    <w:link w:val="afc"/>
    <w:uiPriority w:val="99"/>
    <w:semiHidden/>
    <w:unhideWhenUsed/>
    <w:rsid w:val="004B6BC8"/>
    <w:rPr>
      <w:sz w:val="20"/>
      <w:szCs w:val="20"/>
    </w:rPr>
  </w:style>
  <w:style w:type="character" w:customStyle="1" w:styleId="afc">
    <w:name w:val="Текст примечания Знак"/>
    <w:link w:val="afb"/>
    <w:uiPriority w:val="99"/>
    <w:semiHidden/>
    <w:locked/>
    <w:rsid w:val="004B6BC8"/>
    <w:rPr>
      <w:rFonts w:cs="Times New Roman"/>
      <w:sz w:val="20"/>
      <w:szCs w:val="20"/>
    </w:rPr>
  </w:style>
  <w:style w:type="paragraph" w:styleId="afd">
    <w:name w:val="TOC Heading"/>
    <w:basedOn w:val="1"/>
    <w:next w:val="a0"/>
    <w:uiPriority w:val="39"/>
    <w:semiHidden/>
    <w:unhideWhenUsed/>
    <w:qFormat/>
    <w:rsid w:val="009D2095"/>
    <w:pPr>
      <w:outlineLvl w:val="9"/>
    </w:pPr>
    <w:rPr>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link w:val="28"/>
    <w:uiPriority w:val="29"/>
    <w:rsid w:val="0087681A"/>
    <w:rPr>
      <w:i/>
      <w:iCs/>
      <w:color w:val="000000"/>
      <w:sz w:val="24"/>
      <w:szCs w:val="24"/>
    </w:rPr>
  </w:style>
  <w:style w:type="paragraph" w:styleId="afe">
    <w:name w:val="annotation subject"/>
    <w:basedOn w:val="afb"/>
    <w:next w:val="afb"/>
    <w:link w:val="aff"/>
    <w:uiPriority w:val="99"/>
    <w:semiHidden/>
    <w:unhideWhenUsed/>
    <w:rsid w:val="00E74388"/>
    <w:rPr>
      <w:b/>
      <w:bCs/>
    </w:rPr>
  </w:style>
  <w:style w:type="character" w:customStyle="1" w:styleId="aff">
    <w:name w:val="Тема примечания Знак"/>
    <w:link w:val="afe"/>
    <w:uiPriority w:val="99"/>
    <w:semiHidden/>
    <w:rsid w:val="00E74388"/>
    <w:rPr>
      <w:rFonts w:cs="Times New Roman"/>
      <w:b/>
      <w:bCs/>
      <w:sz w:val="20"/>
      <w:szCs w:val="20"/>
    </w:rPr>
  </w:style>
  <w:style w:type="paragraph" w:styleId="aff0">
    <w:name w:val="Revision"/>
    <w:hidden/>
    <w:uiPriority w:val="99"/>
    <w:semiHidden/>
    <w:rsid w:val="00E74388"/>
    <w:rPr>
      <w:sz w:val="24"/>
      <w:szCs w:val="24"/>
    </w:rPr>
  </w:style>
  <w:style w:type="character" w:customStyle="1" w:styleId="aff1">
    <w:name w:val="Заголовок Знак"/>
    <w:rsid w:val="00343F07"/>
    <w:rPr>
      <w:rFonts w:ascii="Times New Roman" w:eastAsia="Times New Roman" w:hAnsi="Times New Roman" w:cs="Times New Roman"/>
      <w:b/>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353947">
      <w:bodyDiv w:val="1"/>
      <w:marLeft w:val="0"/>
      <w:marRight w:val="0"/>
      <w:marTop w:val="0"/>
      <w:marBottom w:val="0"/>
      <w:divBdr>
        <w:top w:val="none" w:sz="0" w:space="0" w:color="auto"/>
        <w:left w:val="none" w:sz="0" w:space="0" w:color="auto"/>
        <w:bottom w:val="none" w:sz="0" w:space="0" w:color="auto"/>
        <w:right w:val="none" w:sz="0" w:space="0" w:color="auto"/>
      </w:divBdr>
      <w:divsChild>
        <w:div w:id="583731017">
          <w:marLeft w:val="0"/>
          <w:marRight w:val="0"/>
          <w:marTop w:val="0"/>
          <w:marBottom w:val="0"/>
          <w:divBdr>
            <w:top w:val="none" w:sz="0" w:space="0" w:color="auto"/>
            <w:left w:val="none" w:sz="0" w:space="0" w:color="auto"/>
            <w:bottom w:val="none" w:sz="0" w:space="0" w:color="auto"/>
            <w:right w:val="none" w:sz="0" w:space="0" w:color="auto"/>
          </w:divBdr>
        </w:div>
      </w:divsChild>
    </w:div>
    <w:div w:id="552695697">
      <w:bodyDiv w:val="1"/>
      <w:marLeft w:val="0"/>
      <w:marRight w:val="0"/>
      <w:marTop w:val="0"/>
      <w:marBottom w:val="0"/>
      <w:divBdr>
        <w:top w:val="none" w:sz="0" w:space="0" w:color="auto"/>
        <w:left w:val="none" w:sz="0" w:space="0" w:color="auto"/>
        <w:bottom w:val="none" w:sz="0" w:space="0" w:color="auto"/>
        <w:right w:val="none" w:sz="0" w:space="0" w:color="auto"/>
      </w:divBdr>
      <w:divsChild>
        <w:div w:id="653067852">
          <w:marLeft w:val="0"/>
          <w:marRight w:val="0"/>
          <w:marTop w:val="0"/>
          <w:marBottom w:val="0"/>
          <w:divBdr>
            <w:top w:val="none" w:sz="0" w:space="0" w:color="auto"/>
            <w:left w:val="none" w:sz="0" w:space="0" w:color="auto"/>
            <w:bottom w:val="none" w:sz="0" w:space="0" w:color="auto"/>
            <w:right w:val="none" w:sz="0" w:space="0" w:color="auto"/>
          </w:divBdr>
        </w:div>
      </w:divsChild>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625623127">
      <w:bodyDiv w:val="1"/>
      <w:marLeft w:val="0"/>
      <w:marRight w:val="0"/>
      <w:marTop w:val="0"/>
      <w:marBottom w:val="0"/>
      <w:divBdr>
        <w:top w:val="none" w:sz="0" w:space="0" w:color="auto"/>
        <w:left w:val="none" w:sz="0" w:space="0" w:color="auto"/>
        <w:bottom w:val="none" w:sz="0" w:space="0" w:color="auto"/>
        <w:right w:val="none" w:sz="0" w:space="0" w:color="auto"/>
      </w:divBdr>
      <w:divsChild>
        <w:div w:id="729574992">
          <w:marLeft w:val="0"/>
          <w:marRight w:val="0"/>
          <w:marTop w:val="0"/>
          <w:marBottom w:val="0"/>
          <w:divBdr>
            <w:top w:val="none" w:sz="0" w:space="0" w:color="auto"/>
            <w:left w:val="none" w:sz="0" w:space="0" w:color="auto"/>
            <w:bottom w:val="none" w:sz="0" w:space="0" w:color="auto"/>
            <w:right w:val="none" w:sz="0" w:space="0" w:color="auto"/>
          </w:divBdr>
        </w:div>
      </w:divsChild>
    </w:div>
    <w:div w:id="1196697918">
      <w:bodyDiv w:val="1"/>
      <w:marLeft w:val="0"/>
      <w:marRight w:val="0"/>
      <w:marTop w:val="0"/>
      <w:marBottom w:val="0"/>
      <w:divBdr>
        <w:top w:val="none" w:sz="0" w:space="0" w:color="auto"/>
        <w:left w:val="none" w:sz="0" w:space="0" w:color="auto"/>
        <w:bottom w:val="none" w:sz="0" w:space="0" w:color="auto"/>
        <w:right w:val="none" w:sz="0" w:space="0" w:color="auto"/>
      </w:divBdr>
      <w:divsChild>
        <w:div w:id="570891201">
          <w:marLeft w:val="0"/>
          <w:marRight w:val="0"/>
          <w:marTop w:val="0"/>
          <w:marBottom w:val="0"/>
          <w:divBdr>
            <w:top w:val="none" w:sz="0" w:space="0" w:color="auto"/>
            <w:left w:val="none" w:sz="0" w:space="0" w:color="auto"/>
            <w:bottom w:val="none" w:sz="0" w:space="0" w:color="auto"/>
            <w:right w:val="none" w:sz="0" w:space="0" w:color="auto"/>
          </w:divBdr>
        </w:div>
      </w:divsChild>
    </w:div>
    <w:div w:id="1268467276">
      <w:bodyDiv w:val="1"/>
      <w:marLeft w:val="0"/>
      <w:marRight w:val="0"/>
      <w:marTop w:val="0"/>
      <w:marBottom w:val="0"/>
      <w:divBdr>
        <w:top w:val="none" w:sz="0" w:space="0" w:color="auto"/>
        <w:left w:val="none" w:sz="0" w:space="0" w:color="auto"/>
        <w:bottom w:val="none" w:sz="0" w:space="0" w:color="auto"/>
        <w:right w:val="none" w:sz="0" w:space="0" w:color="auto"/>
      </w:divBdr>
      <w:divsChild>
        <w:div w:id="196354329">
          <w:marLeft w:val="0"/>
          <w:marRight w:val="0"/>
          <w:marTop w:val="0"/>
          <w:marBottom w:val="0"/>
          <w:divBdr>
            <w:top w:val="none" w:sz="0" w:space="0" w:color="auto"/>
            <w:left w:val="none" w:sz="0" w:space="0" w:color="auto"/>
            <w:bottom w:val="none" w:sz="0" w:space="0" w:color="auto"/>
            <w:right w:val="none" w:sz="0" w:space="0" w:color="auto"/>
          </w:divBdr>
        </w:div>
      </w:divsChild>
    </w:div>
    <w:div w:id="1269191246">
      <w:bodyDiv w:val="1"/>
      <w:marLeft w:val="0"/>
      <w:marRight w:val="0"/>
      <w:marTop w:val="0"/>
      <w:marBottom w:val="0"/>
      <w:divBdr>
        <w:top w:val="none" w:sz="0" w:space="0" w:color="auto"/>
        <w:left w:val="none" w:sz="0" w:space="0" w:color="auto"/>
        <w:bottom w:val="none" w:sz="0" w:space="0" w:color="auto"/>
        <w:right w:val="none" w:sz="0" w:space="0" w:color="auto"/>
      </w:divBdr>
      <w:divsChild>
        <w:div w:id="1058672266">
          <w:marLeft w:val="0"/>
          <w:marRight w:val="0"/>
          <w:marTop w:val="0"/>
          <w:marBottom w:val="0"/>
          <w:divBdr>
            <w:top w:val="none" w:sz="0" w:space="0" w:color="auto"/>
            <w:left w:val="none" w:sz="0" w:space="0" w:color="auto"/>
            <w:bottom w:val="none" w:sz="0" w:space="0" w:color="auto"/>
            <w:right w:val="none" w:sz="0" w:space="0" w:color="auto"/>
          </w:divBdr>
        </w:div>
      </w:divsChild>
    </w:div>
    <w:div w:id="1953827048">
      <w:bodyDiv w:val="1"/>
      <w:marLeft w:val="0"/>
      <w:marRight w:val="0"/>
      <w:marTop w:val="0"/>
      <w:marBottom w:val="0"/>
      <w:divBdr>
        <w:top w:val="none" w:sz="0" w:space="0" w:color="auto"/>
        <w:left w:val="none" w:sz="0" w:space="0" w:color="auto"/>
        <w:bottom w:val="none" w:sz="0" w:space="0" w:color="auto"/>
        <w:right w:val="none" w:sz="0" w:space="0" w:color="auto"/>
      </w:divBdr>
      <w:divsChild>
        <w:div w:id="41878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ook.ru" TargetMode="External"/><Relationship Id="rId13" Type="http://schemas.openxmlformats.org/officeDocument/2006/relationships/hyperlink" Target="http://lib.alpinadigital.ru/" TargetMode="External"/><Relationship Id="rId18" Type="http://schemas.openxmlformats.org/officeDocument/2006/relationships/hyperlink" Target="http://www.sciencedirect.com" TargetMode="External"/><Relationship Id="rId26" Type="http://schemas.openxmlformats.org/officeDocument/2006/relationships/hyperlink" Target="http://apps.webofknowledge.com" TargetMode="External"/><Relationship Id="rId3" Type="http://schemas.openxmlformats.org/officeDocument/2006/relationships/settings" Target="settings.xml"/><Relationship Id="rId21" Type="http://schemas.openxmlformats.org/officeDocument/2006/relationships/hyperlink" Target="https://academic.oup.com/journals/" TargetMode="External"/><Relationship Id="rId7" Type="http://schemas.openxmlformats.org/officeDocument/2006/relationships/hyperlink" Target="http://elib.fa.ru/" TargetMode="External"/><Relationship Id="rId12" Type="http://schemas.openxmlformats.org/officeDocument/2006/relationships/hyperlink" Target="http://ebs.prospekt.org/books" TargetMode="External"/><Relationship Id="rId17" Type="http://schemas.openxmlformats.org/officeDocument/2006/relationships/hyperlink" Target="http://search.ebscohost.com" TargetMode="External"/><Relationship Id="rId25" Type="http://schemas.openxmlformats.org/officeDocument/2006/relationships/hyperlink" Target="http://link.springer.com/" TargetMode="External"/><Relationship Id="rId2" Type="http://schemas.openxmlformats.org/officeDocument/2006/relationships/styles" Target="styles.xml"/><Relationship Id="rId16" Type="http://schemas.openxmlformats.org/officeDocument/2006/relationships/hyperlink" Target="http://ar.cnki.net/ACADREF" TargetMode="External"/><Relationship Id="rId20" Type="http://schemas.openxmlformats.org/officeDocument/2006/relationships/hyperlink" Target="https://oxford.universitypressscholarship.com/"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 TargetMode="External"/><Relationship Id="rId24" Type="http://schemas.openxmlformats.org/officeDocument/2006/relationships/hyperlink" Target="https://www.scopus.com" TargetMode="External"/><Relationship Id="rId5" Type="http://schemas.openxmlformats.org/officeDocument/2006/relationships/footnotes" Target="footnotes.xml"/><Relationship Id="rId15" Type="http://schemas.openxmlformats.org/officeDocument/2006/relationships/hyperlink" Target="http://&#1085;&#1101;&#1073;.&#1088;&#1092;/" TargetMode="External"/><Relationship Id="rId23" Type="http://schemas.openxmlformats.org/officeDocument/2006/relationships/hyperlink" Target="https://search.proquest.com/" TargetMode="External"/><Relationship Id="rId28" Type="http://schemas.openxmlformats.org/officeDocument/2006/relationships/header" Target="header1.xml"/><Relationship Id="rId10" Type="http://schemas.openxmlformats.org/officeDocument/2006/relationships/hyperlink" Target="http://www.znanium.com" TargetMode="External"/><Relationship Id="rId19" Type="http://schemas.openxmlformats.org/officeDocument/2006/relationships/hyperlink" Target="http://jstor.org" TargetMode="External"/><Relationship Id="rId4" Type="http://schemas.openxmlformats.org/officeDocument/2006/relationships/webSettings" Target="webSettings.xml"/><Relationship Id="rId9" Type="http://schemas.openxmlformats.org/officeDocument/2006/relationships/hyperlink" Target="http://biblioclub.ru/" TargetMode="External"/><Relationship Id="rId14" Type="http://schemas.openxmlformats.org/officeDocument/2006/relationships/hyperlink" Target="https://grebennikon.ru/" TargetMode="External"/><Relationship Id="rId22" Type="http://schemas.openxmlformats.org/officeDocument/2006/relationships/hyperlink" Target="https://search.proquest.com/" TargetMode="External"/><Relationship Id="rId27" Type="http://schemas.openxmlformats.org/officeDocument/2006/relationships/hyperlink" Target="http://arch.neicon.ru/xmlui/"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23</Pages>
  <Words>5797</Words>
  <Characters>33043</Characters>
  <Application>Microsoft Office Word</Application>
  <DocSecurity>0</DocSecurity>
  <Lines>275</Lines>
  <Paragraphs>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38763</CharactersWithSpaces>
  <SharedDoc>false</SharedDoc>
  <HLinks>
    <vt:vector size="252" baseType="variant">
      <vt:variant>
        <vt:i4>327773</vt:i4>
      </vt:variant>
      <vt:variant>
        <vt:i4>165</vt:i4>
      </vt:variant>
      <vt:variant>
        <vt:i4>0</vt:i4>
      </vt:variant>
      <vt:variant>
        <vt:i4>5</vt:i4>
      </vt:variant>
      <vt:variant>
        <vt:lpwstr>http://arch.neicon.ru/xmlui/</vt:lpwstr>
      </vt:variant>
      <vt:variant>
        <vt:lpwstr/>
      </vt:variant>
      <vt:variant>
        <vt:i4>7929891</vt:i4>
      </vt:variant>
      <vt:variant>
        <vt:i4>162</vt:i4>
      </vt:variant>
      <vt:variant>
        <vt:i4>0</vt:i4>
      </vt:variant>
      <vt:variant>
        <vt:i4>5</vt:i4>
      </vt:variant>
      <vt:variant>
        <vt:lpwstr>http://apps.webofknowledge.com/</vt:lpwstr>
      </vt:variant>
      <vt:variant>
        <vt:lpwstr/>
      </vt:variant>
      <vt:variant>
        <vt:i4>327744</vt:i4>
      </vt:variant>
      <vt:variant>
        <vt:i4>159</vt:i4>
      </vt:variant>
      <vt:variant>
        <vt:i4>0</vt:i4>
      </vt:variant>
      <vt:variant>
        <vt:i4>5</vt:i4>
      </vt:variant>
      <vt:variant>
        <vt:lpwstr>http://link.springer.com/</vt:lpwstr>
      </vt:variant>
      <vt:variant>
        <vt:lpwstr/>
      </vt:variant>
      <vt:variant>
        <vt:i4>2490472</vt:i4>
      </vt:variant>
      <vt:variant>
        <vt:i4>156</vt:i4>
      </vt:variant>
      <vt:variant>
        <vt:i4>0</vt:i4>
      </vt:variant>
      <vt:variant>
        <vt:i4>5</vt:i4>
      </vt:variant>
      <vt:variant>
        <vt:lpwstr>https://www.scopus.com/</vt:lpwstr>
      </vt:variant>
      <vt:variant>
        <vt:lpwstr/>
      </vt:variant>
      <vt:variant>
        <vt:i4>1638403</vt:i4>
      </vt:variant>
      <vt:variant>
        <vt:i4>153</vt:i4>
      </vt:variant>
      <vt:variant>
        <vt:i4>0</vt:i4>
      </vt:variant>
      <vt:variant>
        <vt:i4>5</vt:i4>
      </vt:variant>
      <vt:variant>
        <vt:lpwstr>https://search.proquest.com/</vt:lpwstr>
      </vt:variant>
      <vt:variant>
        <vt:lpwstr/>
      </vt:variant>
      <vt:variant>
        <vt:i4>1638403</vt:i4>
      </vt:variant>
      <vt:variant>
        <vt:i4>150</vt:i4>
      </vt:variant>
      <vt:variant>
        <vt:i4>0</vt:i4>
      </vt:variant>
      <vt:variant>
        <vt:i4>5</vt:i4>
      </vt:variant>
      <vt:variant>
        <vt:lpwstr>https://search.proquest.com/</vt:lpwstr>
      </vt:variant>
      <vt:variant>
        <vt:lpwstr/>
      </vt:variant>
      <vt:variant>
        <vt:i4>3866742</vt:i4>
      </vt:variant>
      <vt:variant>
        <vt:i4>147</vt:i4>
      </vt:variant>
      <vt:variant>
        <vt:i4>0</vt:i4>
      </vt:variant>
      <vt:variant>
        <vt:i4>5</vt:i4>
      </vt:variant>
      <vt:variant>
        <vt:lpwstr>https://academic.oup.com/journals/</vt:lpwstr>
      </vt:variant>
      <vt:variant>
        <vt:lpwstr/>
      </vt:variant>
      <vt:variant>
        <vt:i4>6488189</vt:i4>
      </vt:variant>
      <vt:variant>
        <vt:i4>144</vt:i4>
      </vt:variant>
      <vt:variant>
        <vt:i4>0</vt:i4>
      </vt:variant>
      <vt:variant>
        <vt:i4>5</vt:i4>
      </vt:variant>
      <vt:variant>
        <vt:lpwstr>https://oxford.universitypressscholarship.com/</vt:lpwstr>
      </vt:variant>
      <vt:variant>
        <vt:lpwstr/>
      </vt:variant>
      <vt:variant>
        <vt:i4>5177417</vt:i4>
      </vt:variant>
      <vt:variant>
        <vt:i4>141</vt:i4>
      </vt:variant>
      <vt:variant>
        <vt:i4>0</vt:i4>
      </vt:variant>
      <vt:variant>
        <vt:i4>5</vt:i4>
      </vt:variant>
      <vt:variant>
        <vt:lpwstr>http://jstor.org/</vt:lpwstr>
      </vt:variant>
      <vt:variant>
        <vt:lpwstr/>
      </vt:variant>
      <vt:variant>
        <vt:i4>4980737</vt:i4>
      </vt:variant>
      <vt:variant>
        <vt:i4>138</vt:i4>
      </vt:variant>
      <vt:variant>
        <vt:i4>0</vt:i4>
      </vt:variant>
      <vt:variant>
        <vt:i4>5</vt:i4>
      </vt:variant>
      <vt:variant>
        <vt:lpwstr>http://www.sciencedirect.com/</vt:lpwstr>
      </vt:variant>
      <vt:variant>
        <vt:lpwstr/>
      </vt:variant>
      <vt:variant>
        <vt:i4>26</vt:i4>
      </vt:variant>
      <vt:variant>
        <vt:i4>135</vt:i4>
      </vt:variant>
      <vt:variant>
        <vt:i4>0</vt:i4>
      </vt:variant>
      <vt:variant>
        <vt:i4>5</vt:i4>
      </vt:variant>
      <vt:variant>
        <vt:lpwstr>http://search.ebscohost.com/</vt:lpwstr>
      </vt:variant>
      <vt:variant>
        <vt:lpwstr/>
      </vt:variant>
      <vt:variant>
        <vt:i4>7143541</vt:i4>
      </vt:variant>
      <vt:variant>
        <vt:i4>132</vt:i4>
      </vt:variant>
      <vt:variant>
        <vt:i4>0</vt:i4>
      </vt:variant>
      <vt:variant>
        <vt:i4>5</vt:i4>
      </vt:variant>
      <vt:variant>
        <vt:lpwstr>http://ar.cnki.net/ACADREF</vt:lpwstr>
      </vt:variant>
      <vt:variant>
        <vt:lpwstr/>
      </vt:variant>
      <vt:variant>
        <vt:i4>71827502</vt:i4>
      </vt:variant>
      <vt:variant>
        <vt:i4>129</vt:i4>
      </vt:variant>
      <vt:variant>
        <vt:i4>0</vt:i4>
      </vt:variant>
      <vt:variant>
        <vt:i4>5</vt:i4>
      </vt:variant>
      <vt:variant>
        <vt:lpwstr>http://нэб.рф/</vt:lpwstr>
      </vt:variant>
      <vt:variant>
        <vt:lpwstr/>
      </vt:variant>
      <vt:variant>
        <vt:i4>3276862</vt:i4>
      </vt:variant>
      <vt:variant>
        <vt:i4>126</vt:i4>
      </vt:variant>
      <vt:variant>
        <vt:i4>0</vt:i4>
      </vt:variant>
      <vt:variant>
        <vt:i4>5</vt:i4>
      </vt:variant>
      <vt:variant>
        <vt:lpwstr>https://grebennikon.ru/</vt:lpwstr>
      </vt:variant>
      <vt:variant>
        <vt:lpwstr/>
      </vt:variant>
      <vt:variant>
        <vt:i4>1835024</vt:i4>
      </vt:variant>
      <vt:variant>
        <vt:i4>123</vt:i4>
      </vt:variant>
      <vt:variant>
        <vt:i4>0</vt:i4>
      </vt:variant>
      <vt:variant>
        <vt:i4>5</vt:i4>
      </vt:variant>
      <vt:variant>
        <vt:lpwstr>http://lib.alpinadigital.ru/</vt:lpwstr>
      </vt:variant>
      <vt:variant>
        <vt:lpwstr/>
      </vt:variant>
      <vt:variant>
        <vt:i4>5111888</vt:i4>
      </vt:variant>
      <vt:variant>
        <vt:i4>120</vt:i4>
      </vt:variant>
      <vt:variant>
        <vt:i4>0</vt:i4>
      </vt:variant>
      <vt:variant>
        <vt:i4>5</vt:i4>
      </vt:variant>
      <vt:variant>
        <vt:lpwstr>http://ebs.prospekt.org/books</vt:lpwstr>
      </vt:variant>
      <vt:variant>
        <vt:lpwstr/>
      </vt:variant>
      <vt:variant>
        <vt:i4>5308498</vt:i4>
      </vt:variant>
      <vt:variant>
        <vt:i4>117</vt:i4>
      </vt:variant>
      <vt:variant>
        <vt:i4>0</vt:i4>
      </vt:variant>
      <vt:variant>
        <vt:i4>5</vt:i4>
      </vt:variant>
      <vt:variant>
        <vt:lpwstr>https://urait.ru/</vt:lpwstr>
      </vt:variant>
      <vt:variant>
        <vt:lpwstr/>
      </vt:variant>
      <vt:variant>
        <vt:i4>3801188</vt:i4>
      </vt:variant>
      <vt:variant>
        <vt:i4>114</vt:i4>
      </vt:variant>
      <vt:variant>
        <vt:i4>0</vt:i4>
      </vt:variant>
      <vt:variant>
        <vt:i4>5</vt:i4>
      </vt:variant>
      <vt:variant>
        <vt:lpwstr>http://www.znanium.com/</vt:lpwstr>
      </vt:variant>
      <vt:variant>
        <vt:lpwstr/>
      </vt:variant>
      <vt:variant>
        <vt:i4>983071</vt:i4>
      </vt:variant>
      <vt:variant>
        <vt:i4>111</vt:i4>
      </vt:variant>
      <vt:variant>
        <vt:i4>0</vt:i4>
      </vt:variant>
      <vt:variant>
        <vt:i4>5</vt:i4>
      </vt:variant>
      <vt:variant>
        <vt:lpwstr>http://biblioclub.ru/</vt:lpwstr>
      </vt:variant>
      <vt:variant>
        <vt:lpwstr/>
      </vt:variant>
      <vt:variant>
        <vt:i4>8192038</vt:i4>
      </vt:variant>
      <vt:variant>
        <vt:i4>108</vt:i4>
      </vt:variant>
      <vt:variant>
        <vt:i4>0</vt:i4>
      </vt:variant>
      <vt:variant>
        <vt:i4>5</vt:i4>
      </vt:variant>
      <vt:variant>
        <vt:lpwstr>http://www.book.ru/</vt:lpwstr>
      </vt:variant>
      <vt:variant>
        <vt:lpwstr/>
      </vt:variant>
      <vt:variant>
        <vt:i4>3473466</vt:i4>
      </vt:variant>
      <vt:variant>
        <vt:i4>105</vt:i4>
      </vt:variant>
      <vt:variant>
        <vt:i4>0</vt:i4>
      </vt:variant>
      <vt:variant>
        <vt:i4>5</vt:i4>
      </vt:variant>
      <vt:variant>
        <vt:lpwstr>http://elib.fa.ru/</vt:lpwstr>
      </vt:variant>
      <vt:variant>
        <vt:lpwstr/>
      </vt:variant>
      <vt:variant>
        <vt:i4>1114150</vt:i4>
      </vt:variant>
      <vt:variant>
        <vt:i4>102</vt:i4>
      </vt:variant>
      <vt:variant>
        <vt:i4>0</vt:i4>
      </vt:variant>
      <vt:variant>
        <vt:i4>5</vt:i4>
      </vt:variant>
      <vt:variant>
        <vt:lpwstr>http://cat.library.fa.ru/zgate.exe?ACTION=follow&amp;SESSION_ID=9980&amp;TERM=%D0%9A%D0%B8%D0%B1%D0%B0%D0%BD%D0%BE%D0%B2,%20%D0%90.%D0%AF.%5B1,1004,4,101%5D&amp;LANG=rus</vt:lpwstr>
      </vt:variant>
      <vt:variant>
        <vt:lpwstr/>
      </vt:variant>
      <vt:variant>
        <vt:i4>786514</vt:i4>
      </vt:variant>
      <vt:variant>
        <vt:i4>99</vt:i4>
      </vt:variant>
      <vt:variant>
        <vt:i4>0</vt:i4>
      </vt:variant>
      <vt:variant>
        <vt:i4>5</vt:i4>
      </vt:variant>
      <vt:variant>
        <vt:lpwstr>https://urait.ru/bcode/475048</vt:lpwstr>
      </vt:variant>
      <vt:variant>
        <vt:lpwstr/>
      </vt:variant>
      <vt:variant>
        <vt:i4>5701692</vt:i4>
      </vt:variant>
      <vt:variant>
        <vt:i4>96</vt:i4>
      </vt:variant>
      <vt:variant>
        <vt:i4>0</vt:i4>
      </vt:variant>
      <vt:variant>
        <vt:i4>5</vt:i4>
      </vt:variant>
      <vt:variant>
        <vt:lpwstr>http://cat.library.fa.ru/zgate.exe?ACTION=follow&amp;SESSION_ID=9980&amp;TERM=%D0%9A%D0%BE%D0%BB%D0%BE%D1%81%D0%BE%D0%B2%D0%B0,%20%D0%9E%D0%BB%D1%8C%D0%B3%D0%B0%20%D0%93%D0%B5%D0%BD%D0%BD%D0%B0%D0%B4%D1%8C%D0%B5%D0%B2%D0%BD%D0%B0%5B1,1004,4,101%5D&amp;LANG=rus</vt:lpwstr>
      </vt:variant>
      <vt:variant>
        <vt:lpwstr/>
      </vt:variant>
      <vt:variant>
        <vt:i4>786514</vt:i4>
      </vt:variant>
      <vt:variant>
        <vt:i4>93</vt:i4>
      </vt:variant>
      <vt:variant>
        <vt:i4>0</vt:i4>
      </vt:variant>
      <vt:variant>
        <vt:i4>5</vt:i4>
      </vt:variant>
      <vt:variant>
        <vt:lpwstr>https://urait.ru/bcode/476076</vt:lpwstr>
      </vt:variant>
      <vt:variant>
        <vt:lpwstr/>
      </vt:variant>
      <vt:variant>
        <vt:i4>2490445</vt:i4>
      </vt:variant>
      <vt:variant>
        <vt:i4>90</vt:i4>
      </vt:variant>
      <vt:variant>
        <vt:i4>0</vt:i4>
      </vt:variant>
      <vt:variant>
        <vt:i4>5</vt:i4>
      </vt:variant>
      <vt:variant>
        <vt:lpwstr>http://cat.library.fa.ru/zgate.exe?ACTION=follow&amp;SESSION_ID=9980&amp;TERM=%D0%98%D0%B2%D0%B0%D0%BD%D0%BE%D0%B2,%20%D0%98%D0%B3%D0%BE%D1%80%D1%8C%20%D0%9D%D0%B8%D0%BA%D0%BE%D0%BB%D0%B0%D0%B5%D0%B2%D0%B8%D1%87%5B1,1004,4,101%5D&amp;LANG=rus</vt:lpwstr>
      </vt:variant>
      <vt:variant>
        <vt:lpwstr/>
      </vt:variant>
      <vt:variant>
        <vt:i4>6488079</vt:i4>
      </vt:variant>
      <vt:variant>
        <vt:i4>87</vt:i4>
      </vt:variant>
      <vt:variant>
        <vt:i4>0</vt:i4>
      </vt:variant>
      <vt:variant>
        <vt:i4>5</vt:i4>
      </vt:variant>
      <vt:variant>
        <vt:lpwstr>http://cat.library.fa.ru/zgate.exe?ACTION=follow&amp;SESSION_ID=9980&amp;TERM=%D0%91%D1%83%D1%85%D0%B0%D0%BB%D0%BA%D0%BE%D0%B2,%20%D0%9C.%D0%98.%5B1,1004,4,101%5D&amp;LANG=rus</vt:lpwstr>
      </vt:variant>
      <vt:variant>
        <vt:lpwstr/>
      </vt:variant>
      <vt:variant>
        <vt:i4>3997780</vt:i4>
      </vt:variant>
      <vt:variant>
        <vt:i4>84</vt:i4>
      </vt:variant>
      <vt:variant>
        <vt:i4>0</vt:i4>
      </vt:variant>
      <vt:variant>
        <vt:i4>5</vt:i4>
      </vt:variant>
      <vt:variant>
        <vt:lpwstr>http://cat.library.fa.ru/zgate.exe?ACTION=follow&amp;SESSION_ID=9980&amp;TERM=%D0%93%D0%B5%D0%BD%D0%BA%D0%B8%D0%BD,%20%D0%91.%D0%9C.%5B1,1004,4,101%5D&amp;LANG=rus</vt:lpwstr>
      </vt:variant>
      <vt:variant>
        <vt:lpwstr/>
      </vt:variant>
      <vt:variant>
        <vt:i4>6291459</vt:i4>
      </vt:variant>
      <vt:variant>
        <vt:i4>81</vt:i4>
      </vt:variant>
      <vt:variant>
        <vt:i4>0</vt:i4>
      </vt:variant>
      <vt:variant>
        <vt:i4>5</vt:i4>
      </vt:variant>
      <vt:variant>
        <vt:lpwstr>http://cat.library.fa.ru/zgate.exe?ACTION=follow&amp;SESSION_ID=9980&amp;TERM=%D0%90%D1%80%D0%BC%D1%81%D1%82%D1%80%D0%BE%D0%BD%D0%B3,%20%D0%9C.%5B1,1004,4,101%5D&amp;LANG=rus</vt:lpwstr>
      </vt:variant>
      <vt:variant>
        <vt:lpwstr/>
      </vt:variant>
      <vt:variant>
        <vt:i4>3604492</vt:i4>
      </vt:variant>
      <vt:variant>
        <vt:i4>78</vt:i4>
      </vt:variant>
      <vt:variant>
        <vt:i4>0</vt:i4>
      </vt:variant>
      <vt:variant>
        <vt:i4>5</vt:i4>
      </vt:variant>
      <vt:variant>
        <vt:lpwstr>http://cat.library.fa.ru/zgate.exe?ACTION=follow&amp;SESSION_ID=9980&amp;TERM=%D0%A0%D0%BE%D1%84%D0%B5,%20%D0%90.%D0%98.%5B1,1004,4,101%5D&amp;LANG=rus</vt:lpwstr>
      </vt:variant>
      <vt:variant>
        <vt:lpwstr/>
      </vt: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Мари</dc:creator>
  <cp:lastModifiedBy>Дзайнукова Марина Ибрагимовна</cp:lastModifiedBy>
  <cp:revision>19</cp:revision>
  <cp:lastPrinted>2018-12-13T13:42:00Z</cp:lastPrinted>
  <dcterms:created xsi:type="dcterms:W3CDTF">2021-06-11T12:54:00Z</dcterms:created>
  <dcterms:modified xsi:type="dcterms:W3CDTF">2023-10-09T10:03:00Z</dcterms:modified>
</cp:coreProperties>
</file>